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5B0EE8" w:rsidRPr="005B0EE8">
        <w:rPr>
          <w:rFonts w:ascii="仿宋_GB2312" w:eastAsia="仿宋_GB2312" w:hint="eastAsia"/>
          <w:b/>
          <w:sz w:val="48"/>
          <w:szCs w:val="52"/>
        </w:rPr>
        <w:t>校本部餐饮综合</w:t>
      </w:r>
      <w:proofErr w:type="gramStart"/>
      <w:r w:rsidR="005B0EE8" w:rsidRPr="005B0EE8">
        <w:rPr>
          <w:rFonts w:ascii="仿宋_GB2312" w:eastAsia="仿宋_GB2312" w:hint="eastAsia"/>
          <w:b/>
          <w:sz w:val="48"/>
          <w:szCs w:val="52"/>
        </w:rPr>
        <w:t>楼网络</w:t>
      </w:r>
      <w:proofErr w:type="gramEnd"/>
      <w:r w:rsidR="005B0EE8" w:rsidRPr="005B0EE8">
        <w:rPr>
          <w:rFonts w:ascii="仿宋_GB2312" w:eastAsia="仿宋_GB2312" w:hint="eastAsia"/>
          <w:b/>
          <w:sz w:val="48"/>
          <w:szCs w:val="52"/>
        </w:rPr>
        <w:t>建设</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w:t>
      </w:r>
      <w:r w:rsidR="00C94032">
        <w:rPr>
          <w:rFonts w:ascii="仿宋_GB2312" w:eastAsia="仿宋_GB2312" w:hint="eastAsia"/>
          <w:b/>
          <w:sz w:val="44"/>
          <w:szCs w:val="44"/>
        </w:rPr>
        <w:t>20</w:t>
      </w:r>
      <w:r w:rsidR="00331351">
        <w:rPr>
          <w:rFonts w:ascii="仿宋_GB2312" w:eastAsia="仿宋_GB2312" w:hint="eastAsia"/>
          <w:b/>
          <w:sz w:val="44"/>
          <w:szCs w:val="44"/>
        </w:rPr>
        <w:t>[</w:t>
      </w:r>
      <w:r w:rsidR="00BF1EA4">
        <w:rPr>
          <w:rFonts w:ascii="仿宋_GB2312" w:eastAsia="仿宋_GB2312"/>
          <w:b/>
          <w:sz w:val="44"/>
          <w:szCs w:val="44"/>
        </w:rPr>
        <w:t>0</w:t>
      </w:r>
      <w:r w:rsidR="00C94032">
        <w:rPr>
          <w:rFonts w:ascii="仿宋_GB2312" w:eastAsia="仿宋_GB2312"/>
          <w:b/>
          <w:sz w:val="44"/>
          <w:szCs w:val="44"/>
        </w:rPr>
        <w:t>01</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5B0EE8">
        <w:rPr>
          <w:rFonts w:ascii="仿宋_GB2312" w:eastAsia="仿宋_GB2312"/>
          <w:b/>
          <w:sz w:val="36"/>
          <w:szCs w:val="36"/>
        </w:rPr>
        <w:t>12</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924CB4">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924CB4">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924CB4">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924CB4">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924CB4">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924CB4">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924CB4">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924CB4">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5B0EE8">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5B0EE8" w:rsidRPr="005B0EE8">
        <w:rPr>
          <w:rFonts w:ascii="仿宋_GB2312" w:eastAsia="仿宋_GB2312" w:hint="eastAsia"/>
        </w:rPr>
        <w:t>北京大学校本部餐饮综合</w:t>
      </w:r>
      <w:proofErr w:type="gramStart"/>
      <w:r w:rsidR="005B0EE8" w:rsidRPr="005B0EE8">
        <w:rPr>
          <w:rFonts w:ascii="仿宋_GB2312" w:eastAsia="仿宋_GB2312" w:hint="eastAsia"/>
        </w:rPr>
        <w:t>楼网络</w:t>
      </w:r>
      <w:proofErr w:type="gramEnd"/>
      <w:r w:rsidR="005B0EE8" w:rsidRPr="005B0EE8">
        <w:rPr>
          <w:rFonts w:ascii="仿宋_GB2312" w:eastAsia="仿宋_GB2312" w:hint="eastAsia"/>
        </w:rPr>
        <w:t>建设招标采购项目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C94032">
        <w:rPr>
          <w:rFonts w:ascii="仿宋_GB2312" w:eastAsia="仿宋_GB2312"/>
        </w:rPr>
        <w:t>2020</w:t>
      </w:r>
      <w:r w:rsidR="00331351" w:rsidRPr="00FC286A">
        <w:rPr>
          <w:rFonts w:ascii="仿宋_GB2312" w:eastAsia="仿宋_GB2312"/>
        </w:rPr>
        <w:t>[</w:t>
      </w:r>
      <w:r w:rsidR="00BF1EA4" w:rsidRPr="00FC286A">
        <w:rPr>
          <w:rFonts w:ascii="仿宋_GB2312" w:eastAsia="仿宋_GB2312"/>
        </w:rPr>
        <w:t>0</w:t>
      </w:r>
      <w:r w:rsidR="003638C6">
        <w:rPr>
          <w:rFonts w:ascii="仿宋_GB2312" w:eastAsia="仿宋_GB2312" w:hint="eastAsia"/>
        </w:rPr>
        <w:t>01</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w:t>
      </w:r>
      <w:r w:rsidR="00C94032">
        <w:rPr>
          <w:rFonts w:ascii="仿宋_GB2312" w:eastAsia="仿宋_GB2312"/>
        </w:rPr>
        <w:t>20</w:t>
      </w:r>
      <w:r w:rsidR="00D25FF8" w:rsidRPr="00B64E03">
        <w:rPr>
          <w:rFonts w:ascii="仿宋_GB2312" w:eastAsia="仿宋_GB2312" w:hint="eastAsia"/>
          <w:color w:val="000000" w:themeColor="text1"/>
        </w:rPr>
        <w:t>年</w:t>
      </w:r>
      <w:r w:rsidR="00C94032">
        <w:rPr>
          <w:rFonts w:ascii="仿宋_GB2312" w:eastAsia="仿宋_GB2312"/>
          <w:color w:val="000000" w:themeColor="text1"/>
        </w:rPr>
        <w:t>1</w:t>
      </w:r>
      <w:r w:rsidR="00D25FF8" w:rsidRPr="00B64E03">
        <w:rPr>
          <w:rFonts w:ascii="仿宋_GB2312" w:eastAsia="仿宋_GB2312" w:hint="eastAsia"/>
          <w:color w:val="000000" w:themeColor="text1"/>
        </w:rPr>
        <w:t>月</w:t>
      </w:r>
      <w:r w:rsidR="00F53138">
        <w:rPr>
          <w:rFonts w:ascii="仿宋_GB2312" w:eastAsia="仿宋_GB2312"/>
          <w:color w:val="000000" w:themeColor="text1"/>
        </w:rPr>
        <w:t>7</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C94032" w:rsidRPr="00C94032">
              <w:rPr>
                <w:rFonts w:ascii="仿宋_GB2312" w:eastAsia="仿宋_GB2312" w:hint="eastAsia"/>
                <w:u w:val="single"/>
              </w:rPr>
              <w:t>北京大学校本部餐饮综合</w:t>
            </w:r>
            <w:proofErr w:type="gramStart"/>
            <w:r w:rsidR="00C94032" w:rsidRPr="00C94032">
              <w:rPr>
                <w:rFonts w:ascii="仿宋_GB2312" w:eastAsia="仿宋_GB2312" w:hint="eastAsia"/>
                <w:u w:val="single"/>
              </w:rPr>
              <w:t>楼网络</w:t>
            </w:r>
            <w:proofErr w:type="gramEnd"/>
            <w:r w:rsidR="00C94032" w:rsidRPr="00C94032">
              <w:rPr>
                <w:rFonts w:ascii="仿宋_GB2312" w:eastAsia="仿宋_GB2312" w:hint="eastAsia"/>
                <w:u w:val="single"/>
              </w:rPr>
              <w:t>建设招标采购项目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C94032">
              <w:rPr>
                <w:rFonts w:ascii="仿宋_GB2312" w:eastAsia="仿宋_GB2312" w:hint="eastAsia"/>
                <w:u w:val="single"/>
              </w:rPr>
              <w:t>计算中心</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C94032">
              <w:rPr>
                <w:rFonts w:ascii="仿宋_GB2312" w:eastAsia="仿宋_GB2312"/>
              </w:rPr>
              <w:t>2020</w:t>
            </w:r>
            <w:r w:rsidR="00331351">
              <w:rPr>
                <w:rFonts w:ascii="仿宋_GB2312" w:eastAsia="仿宋_GB2312" w:hint="eastAsia"/>
              </w:rPr>
              <w:t>[</w:t>
            </w:r>
            <w:r w:rsidR="00BF1EA4">
              <w:rPr>
                <w:rFonts w:ascii="仿宋_GB2312" w:eastAsia="仿宋_GB2312"/>
              </w:rPr>
              <w:t>0</w:t>
            </w:r>
            <w:r w:rsidR="00C94032">
              <w:rPr>
                <w:rFonts w:ascii="仿宋_GB2312" w:eastAsia="仿宋_GB2312"/>
              </w:rPr>
              <w:t>01</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w:t>
            </w:r>
            <w:r w:rsidR="00C94032">
              <w:rPr>
                <w:rFonts w:ascii="仿宋_GB2312" w:eastAsia="仿宋_GB2312" w:hint="eastAsia"/>
                <w:color w:val="000000" w:themeColor="text1"/>
              </w:rPr>
              <w:t>2020</w:t>
            </w:r>
            <w:r w:rsidRPr="00B64E03">
              <w:rPr>
                <w:rFonts w:ascii="仿宋_GB2312" w:eastAsia="仿宋_GB2312" w:hint="eastAsia"/>
                <w:color w:val="000000" w:themeColor="text1"/>
              </w:rPr>
              <w:t>年</w:t>
            </w:r>
            <w:r w:rsidR="00C94032">
              <w:rPr>
                <w:rFonts w:ascii="仿宋_GB2312" w:eastAsia="仿宋_GB2312"/>
                <w:color w:val="000000" w:themeColor="text1"/>
              </w:rPr>
              <w:t>1</w:t>
            </w:r>
            <w:r w:rsidRPr="00B64E03">
              <w:rPr>
                <w:rFonts w:ascii="仿宋_GB2312" w:eastAsia="仿宋_GB2312" w:hint="eastAsia"/>
                <w:color w:val="000000" w:themeColor="text1"/>
              </w:rPr>
              <w:t>月</w:t>
            </w:r>
            <w:r w:rsidR="00F53138">
              <w:rPr>
                <w:rFonts w:ascii="仿宋_GB2312" w:eastAsia="仿宋_GB2312"/>
                <w:color w:val="000000" w:themeColor="text1"/>
              </w:rPr>
              <w:t>7</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w:t>
            </w:r>
            <w:r w:rsidR="00C94032">
              <w:rPr>
                <w:rFonts w:ascii="仿宋_GB2312" w:eastAsia="仿宋_GB2312" w:hint="eastAsia"/>
                <w:color w:val="000000" w:themeColor="text1"/>
              </w:rPr>
              <w:t>2020</w:t>
            </w:r>
            <w:r w:rsidRPr="00B64E03">
              <w:rPr>
                <w:rFonts w:ascii="仿宋_GB2312" w:eastAsia="仿宋_GB2312" w:hint="eastAsia"/>
                <w:color w:val="000000" w:themeColor="text1"/>
              </w:rPr>
              <w:t>年</w:t>
            </w:r>
            <w:r w:rsidR="00C94032">
              <w:rPr>
                <w:rFonts w:ascii="仿宋_GB2312" w:eastAsia="仿宋_GB2312"/>
                <w:color w:val="000000" w:themeColor="text1"/>
              </w:rPr>
              <w:t>1</w:t>
            </w:r>
            <w:r w:rsidRPr="00B64E03">
              <w:rPr>
                <w:rFonts w:ascii="仿宋_GB2312" w:eastAsia="仿宋_GB2312" w:hint="eastAsia"/>
                <w:color w:val="000000" w:themeColor="text1"/>
              </w:rPr>
              <w:t>月</w:t>
            </w:r>
            <w:r w:rsidR="00F53138">
              <w:rPr>
                <w:rFonts w:ascii="仿宋_GB2312" w:eastAsia="仿宋_GB2312"/>
                <w:color w:val="000000" w:themeColor="text1"/>
              </w:rPr>
              <w:t>7</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003638C6">
        <w:rPr>
          <w:rFonts w:ascii="仿宋_GB2312" w:eastAsia="仿宋_GB2312" w:hint="eastAsia"/>
          <w:b/>
          <w:color w:val="000000" w:themeColor="text1"/>
          <w:u w:val="single"/>
        </w:rPr>
        <w:t>2020</w:t>
      </w:r>
      <w:r w:rsidRPr="00B64E03">
        <w:rPr>
          <w:rFonts w:ascii="仿宋_GB2312" w:eastAsia="仿宋_GB2312" w:hint="eastAsia"/>
          <w:b/>
          <w:color w:val="000000" w:themeColor="text1"/>
          <w:u w:val="single"/>
        </w:rPr>
        <w:t>年</w:t>
      </w:r>
      <w:r w:rsidR="003638C6">
        <w:rPr>
          <w:rFonts w:ascii="仿宋_GB2312" w:eastAsia="仿宋_GB2312"/>
          <w:b/>
          <w:color w:val="000000" w:themeColor="text1"/>
          <w:u w:val="single"/>
        </w:rPr>
        <w:t>1</w:t>
      </w:r>
      <w:r w:rsidRPr="00B64E03">
        <w:rPr>
          <w:rFonts w:ascii="仿宋_GB2312" w:eastAsia="仿宋_GB2312" w:hint="eastAsia"/>
          <w:b/>
          <w:color w:val="000000" w:themeColor="text1"/>
          <w:u w:val="single"/>
        </w:rPr>
        <w:t>月</w:t>
      </w:r>
      <w:r w:rsidR="00F53138">
        <w:rPr>
          <w:rFonts w:ascii="仿宋_GB2312" w:eastAsia="仿宋_GB2312"/>
          <w:b/>
          <w:color w:val="000000" w:themeColor="text1"/>
          <w:u w:val="single"/>
        </w:rPr>
        <w:t>7</w:t>
      </w:r>
      <w:bookmarkStart w:id="43" w:name="_GoBack"/>
      <w:bookmarkEnd w:id="43"/>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C436D8" w:rsidP="007E0F9D">
            <w:pPr>
              <w:spacing w:line="400" w:lineRule="exact"/>
              <w:jc w:val="center"/>
              <w:rPr>
                <w:rFonts w:ascii="仿宋" w:eastAsia="仿宋" w:hAnsi="仿宋"/>
                <w:bCs/>
                <w:szCs w:val="24"/>
              </w:rPr>
            </w:pPr>
            <w:r>
              <w:rPr>
                <w:rFonts w:ascii="宋体" w:hAnsi="宋体" w:hint="eastAsia"/>
              </w:rPr>
              <w:t>校本部餐饮综合</w:t>
            </w:r>
            <w:proofErr w:type="gramStart"/>
            <w:r>
              <w:rPr>
                <w:rFonts w:ascii="宋体" w:hAnsi="宋体" w:hint="eastAsia"/>
              </w:rPr>
              <w:t>楼网络</w:t>
            </w:r>
            <w:proofErr w:type="gramEnd"/>
            <w:r>
              <w:rPr>
                <w:rFonts w:ascii="宋体" w:hAnsi="宋体" w:hint="eastAsia"/>
              </w:rPr>
              <w:t>建设</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B64E03" w:rsidRDefault="00C436D8" w:rsidP="007E0F9D">
            <w:pPr>
              <w:spacing w:line="400" w:lineRule="exact"/>
              <w:jc w:val="center"/>
              <w:rPr>
                <w:rFonts w:ascii="仿宋" w:eastAsia="仿宋" w:hAnsi="仿宋"/>
                <w:bCs/>
                <w:szCs w:val="24"/>
              </w:rPr>
            </w:pPr>
            <w:r>
              <w:rPr>
                <w:rFonts w:ascii="仿宋" w:eastAsia="仿宋" w:hAnsi="仿宋"/>
                <w:bCs/>
                <w:szCs w:val="24"/>
              </w:rPr>
              <w:t>113.2</w:t>
            </w:r>
            <w:r w:rsidR="008B568F" w:rsidRPr="00B64E03">
              <w:rPr>
                <w:rFonts w:ascii="仿宋" w:eastAsia="仿宋" w:hAnsi="仿宋" w:hint="eastAsia"/>
                <w:bCs/>
                <w:szCs w:val="24"/>
              </w:rPr>
              <w:t>万RMB</w:t>
            </w:r>
          </w:p>
        </w:tc>
        <w:tc>
          <w:tcPr>
            <w:tcW w:w="1458" w:type="dxa"/>
            <w:vAlign w:val="center"/>
          </w:tcPr>
          <w:p w:rsidR="007E0F9D" w:rsidRPr="00E20F37" w:rsidRDefault="00C436D8" w:rsidP="007E0F9D">
            <w:pPr>
              <w:spacing w:line="400" w:lineRule="exact"/>
              <w:jc w:val="center"/>
              <w:rPr>
                <w:rFonts w:ascii="仿宋" w:eastAsia="仿宋" w:hAnsi="仿宋"/>
                <w:bCs/>
                <w:szCs w:val="24"/>
              </w:rPr>
            </w:pPr>
            <w:r>
              <w:rPr>
                <w:rFonts w:ascii="仿宋" w:eastAsia="仿宋" w:hAnsi="仿宋" w:hint="eastAsia"/>
                <w:bCs/>
                <w:szCs w:val="24"/>
              </w:rPr>
              <w:t>——</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C436D8">
              <w:rPr>
                <w:rFonts w:ascii="仿宋" w:eastAsia="仿宋" w:hAnsi="仿宋" w:hint="eastAsia"/>
                <w:bCs/>
                <w:szCs w:val="24"/>
              </w:rPr>
              <w:t>合同签订后3</w:t>
            </w:r>
            <w:r w:rsidR="00C436D8">
              <w:rPr>
                <w:rFonts w:ascii="仿宋" w:eastAsia="仿宋" w:hAnsi="仿宋"/>
                <w:bCs/>
                <w:szCs w:val="24"/>
              </w:rPr>
              <w:t>0</w:t>
            </w:r>
            <w:r w:rsidR="00C436D8">
              <w:rPr>
                <w:rFonts w:ascii="仿宋" w:eastAsia="仿宋" w:hAnsi="仿宋" w:hint="eastAsia"/>
                <w:bCs/>
                <w:szCs w:val="24"/>
              </w:rPr>
              <w:t>日内完成供货及安装调试。</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w:t>
            </w:r>
            <w:r w:rsidR="00C436D8">
              <w:rPr>
                <w:rFonts w:ascii="仿宋" w:eastAsia="仿宋" w:hAnsi="仿宋" w:hint="eastAsia"/>
                <w:bCs/>
                <w:szCs w:val="24"/>
              </w:rPr>
              <w:t>北京大学用户指定地点。</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B7516E" w:rsidRPr="006C0045" w:rsidRDefault="00B7516E" w:rsidP="006C0045">
      <w:pPr>
        <w:rPr>
          <w:rFonts w:ascii="Times New Roman" w:eastAsia="宋体" w:hAnsi="Times New Roman" w:cs="Times New Roman"/>
          <w:b/>
          <w:sz w:val="21"/>
          <w:szCs w:val="21"/>
        </w:rPr>
      </w:pPr>
      <w:r w:rsidRPr="004505E7">
        <w:rPr>
          <w:rFonts w:ascii="仿宋" w:eastAsia="仿宋" w:hAnsi="仿宋"/>
          <w:b/>
          <w:szCs w:val="24"/>
        </w:rPr>
        <w:t>本项目核心产品为</w:t>
      </w:r>
      <w:r w:rsidRPr="004505E7">
        <w:rPr>
          <w:rFonts w:ascii="仿宋" w:eastAsia="仿宋" w:hAnsi="仿宋" w:hint="eastAsia"/>
          <w:b/>
          <w:szCs w:val="24"/>
        </w:rPr>
        <w:t>：高密A</w:t>
      </w:r>
      <w:r w:rsidRPr="004505E7">
        <w:rPr>
          <w:rFonts w:ascii="仿宋" w:eastAsia="仿宋" w:hAnsi="仿宋"/>
          <w:b/>
          <w:szCs w:val="24"/>
        </w:rPr>
        <w:t>P</w:t>
      </w:r>
      <w:r w:rsidRPr="004505E7">
        <w:rPr>
          <w:rFonts w:ascii="仿宋" w:eastAsia="仿宋" w:hAnsi="仿宋" w:hint="eastAsia"/>
          <w:b/>
          <w:szCs w:val="24"/>
        </w:rPr>
        <w:t>。</w:t>
      </w:r>
    </w:p>
    <w:p w:rsidR="00924CB4" w:rsidRPr="00245F85" w:rsidRDefault="00924CB4" w:rsidP="00924CB4">
      <w:pPr>
        <w:rPr>
          <w:rFonts w:ascii="仿宋" w:eastAsia="仿宋" w:hAnsi="仿宋"/>
          <w:b/>
          <w:szCs w:val="21"/>
        </w:rPr>
      </w:pPr>
      <w:bookmarkStart w:id="136" w:name="_Toc504400816"/>
      <w:bookmarkEnd w:id="133"/>
      <w:bookmarkEnd w:id="134"/>
      <w:bookmarkEnd w:id="135"/>
      <w:r>
        <w:rPr>
          <w:rFonts w:ascii="仿宋" w:eastAsia="仿宋" w:hAnsi="仿宋" w:hint="eastAsia"/>
          <w:b/>
          <w:szCs w:val="21"/>
        </w:rPr>
        <w:t>1</w:t>
      </w:r>
      <w:r>
        <w:rPr>
          <w:rFonts w:ascii="仿宋" w:eastAsia="仿宋" w:hAnsi="仿宋"/>
          <w:b/>
          <w:szCs w:val="21"/>
        </w:rPr>
        <w:t>.</w:t>
      </w:r>
      <w:r w:rsidRPr="00CA1631">
        <w:rPr>
          <w:rFonts w:ascii="仿宋" w:eastAsia="仿宋" w:hAnsi="仿宋" w:hint="eastAsia"/>
          <w:b/>
          <w:szCs w:val="21"/>
        </w:rPr>
        <w:t>项目要求</w:t>
      </w:r>
    </w:p>
    <w:p w:rsidR="00924CB4" w:rsidRPr="00CA1631" w:rsidRDefault="00924CB4" w:rsidP="00924CB4">
      <w:pPr>
        <w:ind w:firstLine="420"/>
        <w:rPr>
          <w:rFonts w:ascii="仿宋" w:eastAsia="仿宋" w:hAnsi="仿宋"/>
          <w:szCs w:val="21"/>
        </w:rPr>
      </w:pPr>
      <w:r w:rsidRPr="00CA1631">
        <w:rPr>
          <w:rFonts w:ascii="仿宋" w:eastAsia="仿宋" w:hAnsi="仿宋" w:hint="eastAsia"/>
          <w:szCs w:val="21"/>
        </w:rPr>
        <w:t>本项目的具体服务要求如下：</w:t>
      </w:r>
    </w:p>
    <w:p w:rsidR="00924CB4" w:rsidRPr="00CA1631" w:rsidRDefault="00924CB4" w:rsidP="00924CB4">
      <w:pPr>
        <w:numPr>
          <w:ilvl w:val="1"/>
          <w:numId w:val="29"/>
        </w:numPr>
        <w:rPr>
          <w:rFonts w:ascii="仿宋" w:eastAsia="仿宋" w:hAnsi="仿宋"/>
          <w:szCs w:val="21"/>
        </w:rPr>
      </w:pPr>
      <w:r>
        <w:rPr>
          <w:rFonts w:ascii="仿宋" w:eastAsia="仿宋" w:hAnsi="仿宋" w:hint="eastAsia"/>
          <w:szCs w:val="21"/>
        </w:rPr>
        <w:t>投标人</w:t>
      </w:r>
      <w:r w:rsidRPr="00CA1631">
        <w:rPr>
          <w:rFonts w:ascii="仿宋" w:eastAsia="仿宋" w:hAnsi="仿宋" w:hint="eastAsia"/>
          <w:szCs w:val="21"/>
        </w:rPr>
        <w:t>应具有完备的技术支持能力,包括技术支持队伍、备品备件等；</w:t>
      </w:r>
    </w:p>
    <w:p w:rsidR="00924CB4" w:rsidRPr="00CA1631" w:rsidRDefault="00924CB4" w:rsidP="00924CB4">
      <w:pPr>
        <w:numPr>
          <w:ilvl w:val="1"/>
          <w:numId w:val="29"/>
        </w:numPr>
        <w:rPr>
          <w:rFonts w:ascii="仿宋" w:eastAsia="仿宋" w:hAnsi="仿宋"/>
          <w:szCs w:val="21"/>
        </w:rPr>
      </w:pPr>
      <w:r w:rsidRPr="00CA1631">
        <w:rPr>
          <w:rFonts w:ascii="仿宋" w:eastAsia="仿宋" w:hAnsi="仿宋" w:hint="eastAsia"/>
          <w:szCs w:val="21"/>
        </w:rPr>
        <w:t>所有设备为成熟稳定产品，具有稳定工作的实际案例，面向公开市场发售，保障供货质量和安装调试的水平，禁止使用实验室或测试阶段产品；</w:t>
      </w:r>
    </w:p>
    <w:p w:rsidR="00924CB4" w:rsidRPr="00CA1631" w:rsidRDefault="00924CB4" w:rsidP="00924CB4">
      <w:pPr>
        <w:numPr>
          <w:ilvl w:val="1"/>
          <w:numId w:val="29"/>
        </w:numPr>
        <w:rPr>
          <w:rFonts w:ascii="仿宋" w:eastAsia="仿宋" w:hAnsi="仿宋" w:cs="宋体"/>
        </w:rPr>
      </w:pPr>
      <w:r>
        <w:rPr>
          <w:rFonts w:ascii="仿宋" w:eastAsia="仿宋" w:hAnsi="仿宋" w:hint="eastAsia"/>
          <w:szCs w:val="21"/>
        </w:rPr>
        <w:t>对于投标人在投标文件中承诺的设备性能、指标，采购人</w:t>
      </w:r>
      <w:r w:rsidRPr="00CA1631">
        <w:rPr>
          <w:rFonts w:ascii="仿宋" w:eastAsia="仿宋" w:hAnsi="仿宋" w:hint="eastAsia"/>
          <w:szCs w:val="21"/>
        </w:rPr>
        <w:t>有权要求进行测试。测试不满足投标文件描述的，</w:t>
      </w:r>
      <w:r w:rsidRPr="00513B28">
        <w:rPr>
          <w:rFonts w:ascii="仿宋" w:eastAsia="仿宋" w:hAnsi="仿宋" w:hint="eastAsia"/>
          <w:szCs w:val="21"/>
        </w:rPr>
        <w:t>即视为虚假应标，采购人保留追究其法律责任的权利</w:t>
      </w:r>
      <w:r>
        <w:rPr>
          <w:rFonts w:ascii="仿宋" w:eastAsia="仿宋" w:hAnsi="仿宋" w:hint="eastAsia"/>
          <w:szCs w:val="21"/>
        </w:rPr>
        <w:t>；</w:t>
      </w:r>
    </w:p>
    <w:p w:rsidR="00924CB4" w:rsidRPr="00CA1631" w:rsidRDefault="00924CB4" w:rsidP="00924CB4">
      <w:pPr>
        <w:numPr>
          <w:ilvl w:val="1"/>
          <w:numId w:val="29"/>
        </w:numPr>
        <w:rPr>
          <w:rFonts w:ascii="仿宋" w:eastAsia="仿宋" w:hAnsi="仿宋"/>
          <w:szCs w:val="21"/>
        </w:rPr>
      </w:pPr>
      <w:r w:rsidRPr="00CA1631">
        <w:rPr>
          <w:rFonts w:ascii="仿宋" w:eastAsia="仿宋" w:hAnsi="仿宋" w:hint="eastAsia"/>
          <w:szCs w:val="21"/>
        </w:rPr>
        <w:t>产品原厂</w:t>
      </w:r>
      <w:r>
        <w:rPr>
          <w:rFonts w:ascii="仿宋" w:eastAsia="仿宋" w:hAnsi="仿宋" w:hint="eastAsia"/>
          <w:szCs w:val="21"/>
        </w:rPr>
        <w:t>质保不</w:t>
      </w:r>
      <w:r w:rsidRPr="00CA1631">
        <w:rPr>
          <w:rFonts w:ascii="仿宋" w:eastAsia="仿宋" w:hAnsi="仿宋" w:hint="eastAsia"/>
          <w:szCs w:val="21"/>
        </w:rPr>
        <w:t>少于三年，并提供下述服务：</w:t>
      </w:r>
    </w:p>
    <w:p w:rsidR="00924CB4" w:rsidRPr="00CA1631" w:rsidRDefault="00924CB4" w:rsidP="00924CB4">
      <w:pPr>
        <w:numPr>
          <w:ilvl w:val="2"/>
          <w:numId w:val="30"/>
        </w:numPr>
        <w:rPr>
          <w:rFonts w:ascii="仿宋" w:eastAsia="仿宋" w:hAnsi="仿宋"/>
          <w:szCs w:val="21"/>
        </w:rPr>
      </w:pPr>
      <w:r w:rsidRPr="00CA1631">
        <w:rPr>
          <w:rFonts w:ascii="仿宋" w:eastAsia="仿宋" w:hAnsi="仿宋" w:hint="eastAsia"/>
          <w:szCs w:val="21"/>
        </w:rPr>
        <w:t>提供原厂商的设备安装调试服务；</w:t>
      </w:r>
    </w:p>
    <w:p w:rsidR="00924CB4" w:rsidRPr="00CA1631" w:rsidRDefault="00924CB4" w:rsidP="00924CB4">
      <w:pPr>
        <w:numPr>
          <w:ilvl w:val="2"/>
          <w:numId w:val="30"/>
        </w:numPr>
        <w:rPr>
          <w:rFonts w:ascii="仿宋" w:eastAsia="仿宋" w:hAnsi="仿宋"/>
          <w:szCs w:val="21"/>
        </w:rPr>
      </w:pPr>
      <w:r w:rsidRPr="00CA1631">
        <w:rPr>
          <w:rFonts w:ascii="仿宋" w:eastAsia="仿宋" w:hAnsi="仿宋" w:hint="eastAsia"/>
          <w:szCs w:val="21"/>
        </w:rPr>
        <w:t>提供7×24小时电话技术服务；</w:t>
      </w:r>
    </w:p>
    <w:p w:rsidR="00924CB4" w:rsidRPr="00CA1631" w:rsidRDefault="00924CB4" w:rsidP="00924CB4">
      <w:pPr>
        <w:numPr>
          <w:ilvl w:val="2"/>
          <w:numId w:val="30"/>
        </w:numPr>
        <w:rPr>
          <w:rFonts w:ascii="仿宋" w:eastAsia="仿宋" w:hAnsi="仿宋"/>
          <w:szCs w:val="21"/>
        </w:rPr>
      </w:pPr>
      <w:r w:rsidRPr="00CA1631">
        <w:rPr>
          <w:rFonts w:ascii="仿宋" w:eastAsia="仿宋" w:hAnsi="仿宋" w:hint="eastAsia"/>
          <w:szCs w:val="21"/>
        </w:rPr>
        <w:t>提供现场维修，到场时间不高于4小时；提供备件更换，保证8小时以内修复故障；</w:t>
      </w:r>
    </w:p>
    <w:p w:rsidR="00924CB4" w:rsidRPr="00CA1631" w:rsidRDefault="00924CB4" w:rsidP="00924CB4">
      <w:pPr>
        <w:numPr>
          <w:ilvl w:val="2"/>
          <w:numId w:val="30"/>
        </w:numPr>
        <w:rPr>
          <w:rFonts w:ascii="仿宋" w:eastAsia="仿宋" w:hAnsi="仿宋"/>
          <w:szCs w:val="21"/>
        </w:rPr>
      </w:pPr>
      <w:r w:rsidRPr="00CA1631">
        <w:rPr>
          <w:rFonts w:ascii="仿宋" w:eastAsia="仿宋" w:hAnsi="仿宋" w:hint="eastAsia"/>
          <w:szCs w:val="21"/>
        </w:rPr>
        <w:t>提供原厂工程师定期上门巡检服务，巡检发现问题需及时解决，巡检周期不低于每三个月一次；</w:t>
      </w:r>
    </w:p>
    <w:p w:rsidR="00924CB4" w:rsidRPr="00CA1631" w:rsidRDefault="00924CB4" w:rsidP="00924CB4">
      <w:pPr>
        <w:numPr>
          <w:ilvl w:val="2"/>
          <w:numId w:val="30"/>
        </w:numPr>
        <w:rPr>
          <w:rFonts w:ascii="仿宋" w:eastAsia="仿宋" w:hAnsi="仿宋"/>
          <w:szCs w:val="21"/>
        </w:rPr>
      </w:pPr>
      <w:r w:rsidRPr="00CA1631">
        <w:rPr>
          <w:rFonts w:ascii="仿宋" w:eastAsia="仿宋" w:hAnsi="仿宋" w:hint="eastAsia"/>
          <w:szCs w:val="21"/>
        </w:rPr>
        <w:lastRenderedPageBreak/>
        <w:t>免费提供最新版本软件升级服务，包括固件和管理软件的升级服务；</w:t>
      </w:r>
    </w:p>
    <w:p w:rsidR="00924CB4" w:rsidRPr="00CA1631" w:rsidRDefault="00924CB4" w:rsidP="00924CB4">
      <w:pPr>
        <w:numPr>
          <w:ilvl w:val="2"/>
          <w:numId w:val="30"/>
        </w:numPr>
        <w:rPr>
          <w:rFonts w:ascii="仿宋" w:eastAsia="仿宋" w:hAnsi="仿宋"/>
          <w:szCs w:val="21"/>
        </w:rPr>
      </w:pPr>
      <w:r w:rsidRPr="00CA1631">
        <w:rPr>
          <w:rFonts w:ascii="仿宋" w:eastAsia="仿宋" w:hAnsi="仿宋" w:hint="eastAsia"/>
          <w:szCs w:val="21"/>
        </w:rPr>
        <w:t>提供1人1年的驻场工程师服务。</w:t>
      </w:r>
    </w:p>
    <w:p w:rsidR="00924CB4" w:rsidRPr="00CA1631" w:rsidRDefault="00924CB4" w:rsidP="00924CB4">
      <w:pPr>
        <w:numPr>
          <w:ilvl w:val="1"/>
          <w:numId w:val="29"/>
        </w:numPr>
        <w:rPr>
          <w:rFonts w:ascii="仿宋" w:eastAsia="仿宋" w:hAnsi="仿宋"/>
          <w:szCs w:val="21"/>
        </w:rPr>
      </w:pPr>
      <w:r w:rsidRPr="00CA1631">
        <w:rPr>
          <w:rFonts w:ascii="仿宋" w:eastAsia="仿宋" w:hAnsi="仿宋" w:hint="eastAsia"/>
          <w:szCs w:val="21"/>
        </w:rPr>
        <w:t>所有设备，包括校园网配套系统的升级扩容，需提供原厂商针对此项目的授权书以及原厂商服务承诺函；</w:t>
      </w:r>
    </w:p>
    <w:p w:rsidR="00924CB4" w:rsidRPr="00CA1631" w:rsidRDefault="00924CB4" w:rsidP="00924CB4">
      <w:pPr>
        <w:numPr>
          <w:ilvl w:val="1"/>
          <w:numId w:val="29"/>
        </w:numPr>
        <w:rPr>
          <w:rFonts w:ascii="仿宋" w:eastAsia="仿宋" w:hAnsi="仿宋"/>
          <w:szCs w:val="21"/>
        </w:rPr>
      </w:pPr>
      <w:r w:rsidRPr="00CA1631">
        <w:rPr>
          <w:rFonts w:ascii="仿宋" w:eastAsia="仿宋" w:hAnsi="仿宋" w:hint="eastAsia"/>
          <w:szCs w:val="21"/>
        </w:rPr>
        <w:t>针对本次投标的所有产品，投标厂商须提供近3年的成功案例。</w:t>
      </w:r>
      <w:r>
        <w:rPr>
          <w:rFonts w:ascii="仿宋" w:eastAsia="仿宋" w:hAnsi="仿宋" w:hint="eastAsia"/>
          <w:szCs w:val="21"/>
        </w:rPr>
        <w:t>提</w:t>
      </w:r>
      <w:r w:rsidRPr="00CA1631">
        <w:rPr>
          <w:rFonts w:ascii="仿宋" w:eastAsia="仿宋" w:hAnsi="仿宋" w:hint="eastAsia"/>
          <w:szCs w:val="21"/>
        </w:rPr>
        <w:t>供</w:t>
      </w:r>
      <w:r>
        <w:rPr>
          <w:rFonts w:ascii="仿宋" w:eastAsia="仿宋" w:hAnsi="仿宋" w:hint="eastAsia"/>
          <w:szCs w:val="21"/>
        </w:rPr>
        <w:t>2</w:t>
      </w:r>
      <w:r w:rsidRPr="00CA1631">
        <w:rPr>
          <w:rFonts w:ascii="仿宋" w:eastAsia="仿宋" w:hAnsi="仿宋" w:hint="eastAsia"/>
          <w:szCs w:val="21"/>
        </w:rPr>
        <w:t>000个AP以上成功案例，</w:t>
      </w:r>
      <w:r>
        <w:rPr>
          <w:rFonts w:ascii="仿宋" w:eastAsia="仿宋" w:hAnsi="仿宋" w:hint="eastAsia"/>
          <w:szCs w:val="21"/>
        </w:rPr>
        <w:t>数</w:t>
      </w:r>
      <w:r w:rsidRPr="00CA1631">
        <w:rPr>
          <w:rFonts w:ascii="仿宋" w:eastAsia="仿宋" w:hAnsi="仿宋" w:hint="eastAsia"/>
          <w:szCs w:val="21"/>
        </w:rPr>
        <w:t>量不少于3个，包括案例名称、合同金额、产品型号、产品数量、主要用途、项目单位、联系方式、用户使用报告或合同等。</w:t>
      </w:r>
    </w:p>
    <w:p w:rsidR="00924CB4" w:rsidRPr="00CA1631" w:rsidRDefault="00924CB4" w:rsidP="00924CB4">
      <w:pPr>
        <w:ind w:firstLineChars="200" w:firstLine="480"/>
        <w:rPr>
          <w:rFonts w:ascii="仿宋" w:eastAsia="仿宋" w:hAnsi="仿宋"/>
          <w:szCs w:val="21"/>
        </w:rPr>
      </w:pPr>
      <w:r w:rsidRPr="00CA1631">
        <w:rPr>
          <w:rFonts w:ascii="仿宋" w:eastAsia="仿宋" w:hAnsi="仿宋" w:hint="eastAsia"/>
          <w:szCs w:val="21"/>
        </w:rPr>
        <w:t>本项目招标包括设备采购、系统集成、安装调试，以及基于原厂的售后服务。</w:t>
      </w:r>
      <w:r w:rsidRPr="00CA1631">
        <w:rPr>
          <w:rFonts w:ascii="仿宋" w:eastAsia="仿宋" w:hAnsi="仿宋" w:hint="eastAsia"/>
        </w:rPr>
        <w:t>投标单位需针对</w:t>
      </w:r>
      <w:r>
        <w:rPr>
          <w:rFonts w:ascii="仿宋" w:eastAsia="仿宋" w:hAnsi="仿宋" w:hint="eastAsia"/>
        </w:rPr>
        <w:t>招标文件</w:t>
      </w:r>
      <w:r w:rsidRPr="00CA1631">
        <w:rPr>
          <w:rFonts w:ascii="仿宋" w:eastAsia="仿宋" w:hAnsi="仿宋" w:hint="eastAsia"/>
        </w:rPr>
        <w:t>内所有设备进行应答，</w:t>
      </w:r>
      <w:r w:rsidRPr="00CA1631">
        <w:rPr>
          <w:rFonts w:ascii="仿宋" w:eastAsia="仿宋" w:hAnsi="仿宋" w:hint="eastAsia"/>
          <w:szCs w:val="21"/>
        </w:rPr>
        <w:t>分项情况请参见设备配置清单</w:t>
      </w:r>
      <w:r w:rsidRPr="00CA1631">
        <w:rPr>
          <w:rFonts w:ascii="仿宋" w:eastAsia="仿宋" w:hAnsi="仿宋" w:hint="eastAsia"/>
        </w:rPr>
        <w:t>。</w:t>
      </w:r>
    </w:p>
    <w:p w:rsidR="00924CB4" w:rsidRPr="00CA1631" w:rsidRDefault="00924CB4" w:rsidP="00924CB4">
      <w:pPr>
        <w:rPr>
          <w:rFonts w:ascii="仿宋" w:eastAsia="仿宋" w:hAnsi="仿宋"/>
          <w:b/>
          <w:szCs w:val="21"/>
        </w:rPr>
      </w:pPr>
      <w:r>
        <w:rPr>
          <w:rFonts w:ascii="仿宋" w:eastAsia="仿宋" w:hAnsi="仿宋" w:hint="eastAsia"/>
          <w:b/>
          <w:szCs w:val="21"/>
        </w:rPr>
        <w:t>2</w:t>
      </w:r>
      <w:r>
        <w:rPr>
          <w:rFonts w:ascii="仿宋" w:eastAsia="仿宋" w:hAnsi="仿宋"/>
          <w:b/>
          <w:szCs w:val="21"/>
        </w:rPr>
        <w:t>.</w:t>
      </w:r>
      <w:r w:rsidRPr="00CA1631">
        <w:rPr>
          <w:rFonts w:ascii="仿宋" w:eastAsia="仿宋" w:hAnsi="仿宋" w:hint="eastAsia"/>
          <w:b/>
          <w:szCs w:val="21"/>
        </w:rPr>
        <w:t>网络设计方案说明</w:t>
      </w:r>
    </w:p>
    <w:p w:rsidR="00924CB4" w:rsidRPr="00CA1631" w:rsidRDefault="00924CB4" w:rsidP="00924CB4">
      <w:pPr>
        <w:ind w:firstLineChars="200" w:firstLine="480"/>
        <w:rPr>
          <w:rFonts w:ascii="仿宋" w:eastAsia="仿宋" w:hAnsi="仿宋"/>
          <w:szCs w:val="21"/>
        </w:rPr>
      </w:pPr>
      <w:r w:rsidRPr="00FB3430">
        <w:rPr>
          <w:rFonts w:ascii="仿宋" w:eastAsia="仿宋" w:hAnsi="仿宋" w:hint="eastAsia"/>
          <w:szCs w:val="21"/>
        </w:rPr>
        <w:t>本项目涉及新增信息点约</w:t>
      </w:r>
      <w:r>
        <w:rPr>
          <w:rFonts w:ascii="仿宋" w:eastAsia="仿宋" w:hAnsi="仿宋"/>
          <w:szCs w:val="21"/>
        </w:rPr>
        <w:t>600</w:t>
      </w:r>
      <w:r w:rsidRPr="00FB3430">
        <w:rPr>
          <w:rFonts w:ascii="仿宋" w:eastAsia="仿宋" w:hAnsi="仿宋" w:hint="eastAsia"/>
          <w:szCs w:val="21"/>
        </w:rPr>
        <w:t>个。</w:t>
      </w:r>
      <w:r>
        <w:rPr>
          <w:rFonts w:ascii="仿宋" w:eastAsia="仿宋" w:hAnsi="仿宋" w:hint="eastAsia"/>
          <w:szCs w:val="21"/>
        </w:rPr>
        <w:t>餐饮综合大楼</w:t>
      </w:r>
      <w:r w:rsidRPr="00CA1631">
        <w:rPr>
          <w:rFonts w:ascii="仿宋" w:eastAsia="仿宋" w:hAnsi="仿宋" w:hint="eastAsia"/>
          <w:szCs w:val="21"/>
        </w:rPr>
        <w:t>万兆单模分别上联到校园网有线网络和无线网络的汇聚</w:t>
      </w:r>
      <w:proofErr w:type="gramStart"/>
      <w:r w:rsidRPr="00CA1631">
        <w:rPr>
          <w:rFonts w:ascii="仿宋" w:eastAsia="仿宋" w:hAnsi="仿宋" w:hint="eastAsia"/>
          <w:szCs w:val="21"/>
        </w:rPr>
        <w:t>层核心</w:t>
      </w:r>
      <w:proofErr w:type="gramEnd"/>
      <w:r w:rsidRPr="00CA1631">
        <w:rPr>
          <w:rFonts w:ascii="仿宋" w:eastAsia="仿宋" w:hAnsi="仿宋" w:hint="eastAsia"/>
          <w:szCs w:val="21"/>
        </w:rPr>
        <w:t>设备，千兆多模下联各楼层设备间楼层交换机。楼</w:t>
      </w:r>
      <w:r>
        <w:rPr>
          <w:rFonts w:ascii="仿宋" w:eastAsia="仿宋" w:hAnsi="仿宋" w:hint="eastAsia"/>
          <w:szCs w:val="21"/>
        </w:rPr>
        <w:t>内</w:t>
      </w:r>
      <w:r w:rsidRPr="00CA1631">
        <w:rPr>
          <w:rFonts w:ascii="仿宋" w:eastAsia="仿宋" w:hAnsi="仿宋" w:hint="eastAsia"/>
          <w:szCs w:val="21"/>
        </w:rPr>
        <w:t>配置楼宇光纤/电汇聚交换机，具体配置参见性能指标要求，并按实际需求配置相应光纤模块及跳线。交换机和模块数量参见设备配置清单；</w:t>
      </w:r>
    </w:p>
    <w:p w:rsidR="00924CB4" w:rsidRPr="00CA1631" w:rsidRDefault="00924CB4" w:rsidP="00924CB4">
      <w:pPr>
        <w:ind w:firstLineChars="200" w:firstLine="480"/>
        <w:rPr>
          <w:rFonts w:ascii="仿宋" w:eastAsia="仿宋" w:hAnsi="仿宋"/>
          <w:szCs w:val="21"/>
        </w:rPr>
      </w:pPr>
      <w:r>
        <w:rPr>
          <w:rFonts w:ascii="仿宋" w:eastAsia="仿宋" w:hAnsi="仿宋" w:hint="eastAsia"/>
          <w:szCs w:val="21"/>
        </w:rPr>
        <w:t>楼内各弱电间</w:t>
      </w:r>
      <w:r w:rsidRPr="00CA1631">
        <w:rPr>
          <w:rFonts w:ascii="仿宋" w:eastAsia="仿宋" w:hAnsi="仿宋" w:hint="eastAsia"/>
          <w:szCs w:val="21"/>
        </w:rPr>
        <w:t>配置48口有线接入交换机和24口无线网络PoE交换机，具体配置参见性能指标要求，并按实际需求配置相应光纤模块、交换机互联跳线和AP连接跳线。楼层设备间内，4个以下的交换机，采用</w:t>
      </w:r>
      <w:proofErr w:type="gramStart"/>
      <w:r w:rsidRPr="00CA1631">
        <w:rPr>
          <w:rFonts w:ascii="仿宋" w:eastAsia="仿宋" w:hAnsi="仿宋" w:hint="eastAsia"/>
          <w:szCs w:val="21"/>
        </w:rPr>
        <w:t>电口堆叠</w:t>
      </w:r>
      <w:proofErr w:type="gramEnd"/>
      <w:r w:rsidRPr="00CA1631">
        <w:rPr>
          <w:rFonts w:ascii="仿宋" w:eastAsia="仿宋" w:hAnsi="仿宋" w:hint="eastAsia"/>
          <w:szCs w:val="21"/>
        </w:rPr>
        <w:t>，超过4个交换机的，增加</w:t>
      </w:r>
      <w:proofErr w:type="gramStart"/>
      <w:r w:rsidRPr="00CA1631">
        <w:rPr>
          <w:rFonts w:ascii="仿宋" w:eastAsia="仿宋" w:hAnsi="仿宋" w:hint="eastAsia"/>
          <w:szCs w:val="21"/>
        </w:rPr>
        <w:t>1个电口汇聚</w:t>
      </w:r>
      <w:proofErr w:type="gramEnd"/>
      <w:r w:rsidRPr="00CA1631">
        <w:rPr>
          <w:rFonts w:ascii="仿宋" w:eastAsia="仿宋" w:hAnsi="仿宋" w:hint="eastAsia"/>
          <w:szCs w:val="21"/>
        </w:rPr>
        <w:t>交换机，有线网络和无线网络分别计算数量。设备间采用一个</w:t>
      </w:r>
      <w:proofErr w:type="gramStart"/>
      <w:r>
        <w:rPr>
          <w:rFonts w:ascii="仿宋" w:eastAsia="仿宋" w:hAnsi="仿宋" w:hint="eastAsia"/>
          <w:szCs w:val="21"/>
        </w:rPr>
        <w:t>万</w:t>
      </w:r>
      <w:r w:rsidRPr="00CA1631">
        <w:rPr>
          <w:rFonts w:ascii="仿宋" w:eastAsia="仿宋" w:hAnsi="仿宋" w:hint="eastAsia"/>
          <w:szCs w:val="21"/>
        </w:rPr>
        <w:t>兆光口上联</w:t>
      </w:r>
      <w:proofErr w:type="gramEnd"/>
      <w:r w:rsidRPr="00CA1631">
        <w:rPr>
          <w:rFonts w:ascii="仿宋" w:eastAsia="仿宋" w:hAnsi="仿宋" w:hint="eastAsia"/>
          <w:szCs w:val="21"/>
        </w:rPr>
        <w:t>到楼宇有线或无线网络光纤汇聚交换机，交换机</w:t>
      </w:r>
      <w:proofErr w:type="gramStart"/>
      <w:r w:rsidRPr="00CA1631">
        <w:rPr>
          <w:rFonts w:ascii="仿宋" w:eastAsia="仿宋" w:hAnsi="仿宋" w:hint="eastAsia"/>
          <w:szCs w:val="21"/>
        </w:rPr>
        <w:t>千兆电口</w:t>
      </w:r>
      <w:proofErr w:type="gramEnd"/>
      <w:r w:rsidRPr="00CA1631">
        <w:rPr>
          <w:rFonts w:ascii="仿宋" w:eastAsia="仿宋" w:hAnsi="仿宋" w:hint="eastAsia"/>
          <w:szCs w:val="21"/>
        </w:rPr>
        <w:t>用于连接各楼层有线或无线数据信息点。交换机数量参见设备配置清单；</w:t>
      </w:r>
    </w:p>
    <w:p w:rsidR="00924CB4" w:rsidRPr="00CA1631" w:rsidRDefault="00924CB4" w:rsidP="00924CB4">
      <w:pPr>
        <w:ind w:firstLineChars="200" w:firstLine="480"/>
        <w:rPr>
          <w:rFonts w:ascii="仿宋" w:eastAsia="仿宋" w:hAnsi="仿宋"/>
          <w:szCs w:val="21"/>
        </w:rPr>
      </w:pPr>
      <w:r w:rsidRPr="00CA1631">
        <w:rPr>
          <w:rFonts w:ascii="仿宋" w:eastAsia="仿宋" w:hAnsi="仿宋"/>
          <w:szCs w:val="21"/>
        </w:rPr>
        <w:t>无线</w:t>
      </w:r>
      <w:r>
        <w:rPr>
          <w:rFonts w:ascii="仿宋" w:eastAsia="仿宋" w:hAnsi="仿宋" w:hint="eastAsia"/>
          <w:szCs w:val="21"/>
        </w:rPr>
        <w:t>网络</w:t>
      </w:r>
      <w:r w:rsidRPr="00CA1631">
        <w:rPr>
          <w:rFonts w:ascii="仿宋" w:eastAsia="仿宋" w:hAnsi="仿宋"/>
          <w:szCs w:val="21"/>
        </w:rPr>
        <w:t>采用</w:t>
      </w:r>
      <w:r w:rsidRPr="00CA1631">
        <w:rPr>
          <w:rFonts w:ascii="仿宋" w:eastAsia="仿宋" w:hAnsi="仿宋" w:hint="eastAsia"/>
          <w:szCs w:val="21"/>
        </w:rPr>
        <w:t>高密</w:t>
      </w:r>
      <w:r w:rsidRPr="00CA1631">
        <w:rPr>
          <w:rFonts w:ascii="仿宋" w:eastAsia="仿宋" w:hAnsi="仿宋"/>
          <w:szCs w:val="21"/>
        </w:rPr>
        <w:t>AP</w:t>
      </w:r>
      <w:r>
        <w:rPr>
          <w:rFonts w:ascii="仿宋" w:eastAsia="仿宋" w:hAnsi="仿宋" w:hint="eastAsia"/>
          <w:szCs w:val="21"/>
        </w:rPr>
        <w:t>和中密AP</w:t>
      </w:r>
      <w:r w:rsidRPr="00CA1631">
        <w:rPr>
          <w:rFonts w:ascii="仿宋" w:eastAsia="仿宋" w:hAnsi="仿宋" w:hint="eastAsia"/>
          <w:szCs w:val="21"/>
        </w:rPr>
        <w:t>。根据现场实际需求，每台AP安装进</w:t>
      </w:r>
      <w:r>
        <w:rPr>
          <w:rFonts w:ascii="仿宋" w:eastAsia="仿宋" w:hAnsi="仿宋" w:hint="eastAsia"/>
          <w:szCs w:val="21"/>
        </w:rPr>
        <w:t>在</w:t>
      </w:r>
      <w:r w:rsidRPr="00CA1631">
        <w:rPr>
          <w:rFonts w:ascii="仿宋" w:eastAsia="仿宋" w:hAnsi="仿宋" w:hint="eastAsia"/>
          <w:szCs w:val="21"/>
        </w:rPr>
        <w:t>指定位置，并新增一条六类双绞线与楼宇设备间PoE交换机连接。AP</w:t>
      </w:r>
      <w:r w:rsidRPr="00CA1631">
        <w:rPr>
          <w:rFonts w:ascii="仿宋" w:eastAsia="仿宋" w:hAnsi="仿宋" w:hint="eastAsia"/>
        </w:rPr>
        <w:t>具体配置参见性能指标要求，</w:t>
      </w:r>
      <w:r w:rsidRPr="00CA1631">
        <w:rPr>
          <w:rFonts w:ascii="仿宋" w:eastAsia="仿宋" w:hAnsi="仿宋"/>
          <w:szCs w:val="21"/>
        </w:rPr>
        <w:t>数量参见设备清单</w:t>
      </w:r>
      <w:r w:rsidRPr="00CA1631">
        <w:rPr>
          <w:rFonts w:ascii="仿宋" w:eastAsia="仿宋" w:hAnsi="仿宋" w:hint="eastAsia"/>
          <w:szCs w:val="21"/>
        </w:rPr>
        <w:t>；</w:t>
      </w:r>
    </w:p>
    <w:p w:rsidR="00924CB4" w:rsidRPr="00CA1631" w:rsidRDefault="00924CB4" w:rsidP="00924CB4">
      <w:pPr>
        <w:rPr>
          <w:rFonts w:ascii="仿宋" w:eastAsia="仿宋" w:hAnsi="仿宋"/>
          <w:b/>
          <w:szCs w:val="21"/>
        </w:rPr>
      </w:pPr>
      <w:r>
        <w:rPr>
          <w:rFonts w:ascii="仿宋" w:eastAsia="仿宋" w:hAnsi="仿宋" w:hint="eastAsia"/>
          <w:b/>
          <w:szCs w:val="21"/>
        </w:rPr>
        <w:t>3</w:t>
      </w:r>
      <w:r>
        <w:rPr>
          <w:rFonts w:ascii="仿宋" w:eastAsia="仿宋" w:hAnsi="仿宋"/>
          <w:b/>
          <w:szCs w:val="21"/>
        </w:rPr>
        <w:t>.</w:t>
      </w:r>
      <w:r w:rsidRPr="00CA1631">
        <w:rPr>
          <w:rFonts w:ascii="仿宋" w:eastAsia="仿宋" w:hAnsi="仿宋" w:hint="eastAsia"/>
          <w:b/>
          <w:szCs w:val="21"/>
        </w:rPr>
        <w:t>校园网网络结构说明</w:t>
      </w:r>
    </w:p>
    <w:p w:rsidR="00924CB4" w:rsidRPr="00CA1631" w:rsidRDefault="00924CB4" w:rsidP="00924CB4">
      <w:pPr>
        <w:numPr>
          <w:ilvl w:val="0"/>
          <w:numId w:val="31"/>
        </w:numPr>
        <w:rPr>
          <w:rFonts w:ascii="仿宋" w:eastAsia="仿宋" w:hAnsi="仿宋"/>
          <w:szCs w:val="21"/>
        </w:rPr>
      </w:pPr>
      <w:r w:rsidRPr="00CA1631">
        <w:rPr>
          <w:rFonts w:ascii="仿宋" w:eastAsia="仿宋" w:hAnsi="仿宋" w:hint="eastAsia"/>
          <w:szCs w:val="21"/>
        </w:rPr>
        <w:t>校园主干网的结构说明</w:t>
      </w:r>
    </w:p>
    <w:p w:rsidR="00924CB4" w:rsidRPr="00CA1631" w:rsidRDefault="00924CB4" w:rsidP="00924CB4">
      <w:pPr>
        <w:ind w:firstLineChars="200" w:firstLine="480"/>
        <w:rPr>
          <w:rFonts w:ascii="仿宋" w:eastAsia="仿宋" w:hAnsi="仿宋"/>
          <w:szCs w:val="21"/>
        </w:rPr>
      </w:pPr>
      <w:r w:rsidRPr="00CA1631">
        <w:rPr>
          <w:rFonts w:ascii="仿宋" w:eastAsia="仿宋" w:hAnsi="仿宋" w:hint="eastAsia"/>
          <w:szCs w:val="21"/>
        </w:rPr>
        <w:t>北京大学校园网络采用SDN架构，全部所选网络设备需全面支持SDN的各类特性，并</w:t>
      </w:r>
      <w:bookmarkStart w:id="137" w:name="OLE_LINK1"/>
      <w:bookmarkStart w:id="138" w:name="OLE_LINK2"/>
      <w:r w:rsidRPr="00CA1631">
        <w:rPr>
          <w:rFonts w:ascii="仿宋" w:eastAsia="仿宋" w:hAnsi="仿宋" w:hint="eastAsia"/>
          <w:szCs w:val="21"/>
        </w:rPr>
        <w:t>接受现有校园网SDN控制器和网管平台的双重管理</w:t>
      </w:r>
      <w:bookmarkEnd w:id="137"/>
      <w:bookmarkEnd w:id="138"/>
      <w:r w:rsidRPr="00CA1631">
        <w:rPr>
          <w:rFonts w:ascii="仿宋" w:eastAsia="仿宋" w:hAnsi="仿宋" w:hint="eastAsia"/>
          <w:szCs w:val="21"/>
        </w:rPr>
        <w:t>，无线网络AP需同时接受现有校园网无线控制器的统一管理。所有网络设备的相关授权，包括SDN管理授权、网管平台</w:t>
      </w:r>
      <w:r w:rsidRPr="00CA1631">
        <w:rPr>
          <w:rFonts w:ascii="仿宋" w:eastAsia="仿宋" w:hAnsi="仿宋" w:hint="eastAsia"/>
        </w:rPr>
        <w:t>授权和无线控制器授权，均应满足N+1的冗余管理，实现授权在任</w:t>
      </w:r>
      <w:proofErr w:type="gramStart"/>
      <w:r w:rsidRPr="00CA1631">
        <w:rPr>
          <w:rFonts w:ascii="仿宋" w:eastAsia="仿宋" w:hAnsi="仿宋" w:hint="eastAsia"/>
        </w:rPr>
        <w:t>一</w:t>
      </w:r>
      <w:proofErr w:type="gramEnd"/>
      <w:r w:rsidRPr="00CA1631">
        <w:rPr>
          <w:rFonts w:ascii="仿宋" w:eastAsia="仿宋" w:hAnsi="仿宋" w:hint="eastAsia"/>
        </w:rPr>
        <w:t>冗余SDN控制器、网管平台和无线控制器之间的自由切换；</w:t>
      </w:r>
    </w:p>
    <w:p w:rsidR="00924CB4" w:rsidRPr="00CA1631" w:rsidRDefault="00924CB4" w:rsidP="00924CB4">
      <w:pPr>
        <w:ind w:firstLineChars="200" w:firstLine="480"/>
        <w:rPr>
          <w:rFonts w:ascii="仿宋" w:eastAsia="仿宋" w:hAnsi="仿宋"/>
          <w:szCs w:val="21"/>
        </w:rPr>
      </w:pPr>
      <w:r w:rsidRPr="00CA1631">
        <w:rPr>
          <w:rFonts w:ascii="仿宋" w:eastAsia="仿宋" w:hAnsi="仿宋" w:hint="eastAsia"/>
        </w:rPr>
        <w:lastRenderedPageBreak/>
        <w:t>请按照本项目实际情况，遵循现有</w:t>
      </w:r>
      <w:r w:rsidRPr="00CA1631">
        <w:rPr>
          <w:rFonts w:ascii="仿宋" w:eastAsia="仿宋" w:hAnsi="仿宋" w:hint="eastAsia"/>
          <w:szCs w:val="21"/>
        </w:rPr>
        <w:t>校园网已有冗余方案，配置相应的SDN管理授权、网管平台</w:t>
      </w:r>
      <w:r w:rsidRPr="00CA1631">
        <w:rPr>
          <w:rFonts w:ascii="仿宋" w:eastAsia="仿宋" w:hAnsi="仿宋" w:hint="eastAsia"/>
        </w:rPr>
        <w:t>授权和无线控制器授权</w:t>
      </w:r>
      <w:r w:rsidRPr="00CA1631">
        <w:rPr>
          <w:rFonts w:ascii="仿宋" w:eastAsia="仿宋" w:hAnsi="仿宋" w:hint="eastAsia"/>
          <w:szCs w:val="21"/>
        </w:rPr>
        <w:t>，以满足项目所需所有设备在线和冗余管理需求。</w:t>
      </w:r>
    </w:p>
    <w:p w:rsidR="00924CB4" w:rsidRPr="00CA1631" w:rsidRDefault="00924CB4" w:rsidP="00924CB4">
      <w:pPr>
        <w:numPr>
          <w:ilvl w:val="0"/>
          <w:numId w:val="31"/>
        </w:numPr>
        <w:rPr>
          <w:rFonts w:ascii="仿宋" w:eastAsia="仿宋" w:hAnsi="仿宋"/>
          <w:szCs w:val="21"/>
        </w:rPr>
      </w:pPr>
      <w:r w:rsidRPr="00CA1631">
        <w:rPr>
          <w:rFonts w:ascii="仿宋" w:eastAsia="仿宋" w:hAnsi="仿宋" w:hint="eastAsia"/>
          <w:szCs w:val="21"/>
        </w:rPr>
        <w:t>管理平台的配套扩容</w:t>
      </w:r>
    </w:p>
    <w:p w:rsidR="00924CB4" w:rsidRPr="00CA1631" w:rsidRDefault="00924CB4" w:rsidP="00924CB4">
      <w:pPr>
        <w:ind w:firstLineChars="200" w:firstLine="480"/>
        <w:rPr>
          <w:rFonts w:ascii="仿宋" w:eastAsia="仿宋" w:hAnsi="仿宋"/>
          <w:szCs w:val="21"/>
        </w:rPr>
      </w:pPr>
      <w:r w:rsidRPr="00CA1631">
        <w:rPr>
          <w:rFonts w:ascii="仿宋" w:eastAsia="仿宋" w:hAnsi="仿宋" w:hint="eastAsia"/>
        </w:rPr>
        <w:t>请按照校园网实际运行情况，结合本项目实际情况，分别计算</w:t>
      </w:r>
      <w:r w:rsidRPr="00CA1631">
        <w:rPr>
          <w:rFonts w:ascii="仿宋" w:eastAsia="仿宋" w:hAnsi="仿宋" w:hint="eastAsia"/>
          <w:szCs w:val="21"/>
        </w:rPr>
        <w:t>SDN控制器、网管平台和</w:t>
      </w:r>
      <w:r w:rsidRPr="00CA1631">
        <w:rPr>
          <w:rFonts w:ascii="仿宋" w:eastAsia="仿宋" w:hAnsi="仿宋" w:hint="eastAsia"/>
        </w:rPr>
        <w:t>无线控制器的处理能力。</w:t>
      </w:r>
      <w:r w:rsidRPr="00CA1631">
        <w:rPr>
          <w:rFonts w:ascii="仿宋" w:eastAsia="仿宋" w:hAnsi="仿宋" w:hint="eastAsia"/>
          <w:szCs w:val="21"/>
        </w:rPr>
        <w:t>如果校园网现有硬件平台无法满足本项目的实际需求，方案应扩容相应的硬件设备，并与现有系统实现统一管理。</w:t>
      </w:r>
    </w:p>
    <w:p w:rsidR="00924CB4" w:rsidRPr="00CA1631" w:rsidRDefault="00924CB4" w:rsidP="00924CB4">
      <w:pPr>
        <w:ind w:firstLineChars="200" w:firstLine="480"/>
        <w:rPr>
          <w:rFonts w:ascii="仿宋" w:eastAsia="仿宋" w:hAnsi="仿宋"/>
        </w:rPr>
      </w:pPr>
      <w:r w:rsidRPr="00CA1631">
        <w:rPr>
          <w:rFonts w:ascii="仿宋" w:eastAsia="仿宋" w:hAnsi="仿宋" w:hint="eastAsia"/>
        </w:rPr>
        <w:t>考虑到网络管理的整体性，</w:t>
      </w:r>
      <w:r w:rsidRPr="00CA1631">
        <w:rPr>
          <w:rFonts w:ascii="仿宋" w:eastAsia="仿宋" w:hAnsi="仿宋" w:hint="eastAsia"/>
          <w:szCs w:val="21"/>
        </w:rPr>
        <w:t>扩容SDN控制器、网管平台或无线控制器，要求采用原厂商最新版本的管理软件及平台，</w:t>
      </w:r>
      <w:r w:rsidRPr="00CA1631">
        <w:rPr>
          <w:rFonts w:ascii="仿宋" w:eastAsia="仿宋" w:hAnsi="仿宋" w:hint="eastAsia"/>
        </w:rPr>
        <w:t>纳管校园网范围内已有的该厂商所有网络设备。</w:t>
      </w:r>
      <w:r w:rsidRPr="00CA1631">
        <w:rPr>
          <w:rFonts w:ascii="仿宋" w:eastAsia="仿宋" w:hAnsi="仿宋" w:hint="eastAsia"/>
          <w:szCs w:val="21"/>
        </w:rPr>
        <w:t>提供原厂API，提供原厂商免费技术支持，确保原厂商相关平台与现有校园网自主研发平台的对接；单台设备的</w:t>
      </w:r>
      <w:r w:rsidRPr="00CA1631">
        <w:rPr>
          <w:rFonts w:ascii="仿宋" w:eastAsia="仿宋" w:hAnsi="仿宋" w:hint="eastAsia"/>
        </w:rPr>
        <w:t>具体配置参见性能指标要求，</w:t>
      </w:r>
      <w:r w:rsidRPr="00CA1631">
        <w:rPr>
          <w:rFonts w:ascii="仿宋" w:eastAsia="仿宋" w:hAnsi="仿宋"/>
          <w:szCs w:val="21"/>
        </w:rPr>
        <w:t>数量</w:t>
      </w:r>
      <w:r w:rsidRPr="00CA1631">
        <w:rPr>
          <w:rFonts w:ascii="仿宋" w:eastAsia="仿宋" w:hAnsi="仿宋" w:hint="eastAsia"/>
          <w:szCs w:val="21"/>
        </w:rPr>
        <w:t>按需计算。</w:t>
      </w:r>
    </w:p>
    <w:p w:rsidR="00924CB4" w:rsidRPr="00CA1631" w:rsidRDefault="00924CB4" w:rsidP="00924CB4">
      <w:pPr>
        <w:ind w:firstLineChars="200" w:firstLine="480"/>
        <w:rPr>
          <w:rFonts w:ascii="仿宋" w:eastAsia="仿宋" w:hAnsi="仿宋"/>
        </w:rPr>
      </w:pPr>
      <w:r w:rsidRPr="00CA1631">
        <w:rPr>
          <w:rFonts w:ascii="仿宋" w:eastAsia="仿宋" w:hAnsi="仿宋" w:hint="eastAsia"/>
          <w:szCs w:val="21"/>
        </w:rPr>
        <w:t>扩容</w:t>
      </w:r>
      <w:r w:rsidRPr="00CA1631">
        <w:rPr>
          <w:rFonts w:ascii="仿宋" w:eastAsia="仿宋" w:hAnsi="仿宋" w:hint="eastAsia"/>
        </w:rPr>
        <w:t>SDN控制平台或网管平台，应按照不低于5000台有线设备及20000台AP的管理能力设计相应冗余架构，架构应充分考虑后期升级的可扩展性。按实际需求配置相应的服务器，建立相应的冗余服务器，并按照保留至少六个月历史数据的要求，配备相应的存储空间及设备。</w:t>
      </w:r>
    </w:p>
    <w:p w:rsidR="00924CB4" w:rsidRDefault="00924CB4" w:rsidP="00924CB4">
      <w:pPr>
        <w:ind w:firstLineChars="200" w:firstLine="480"/>
        <w:rPr>
          <w:rFonts w:ascii="仿宋" w:eastAsia="仿宋" w:hAnsi="仿宋"/>
        </w:rPr>
      </w:pPr>
      <w:r w:rsidRPr="00CA1631">
        <w:rPr>
          <w:rFonts w:ascii="仿宋" w:eastAsia="仿宋" w:hAnsi="仿宋" w:hint="eastAsia"/>
        </w:rPr>
        <w:t>扩容无线控制器</w:t>
      </w:r>
      <w:r w:rsidRPr="00CA1631">
        <w:rPr>
          <w:rFonts w:ascii="仿宋" w:eastAsia="仿宋" w:hAnsi="仿宋" w:hint="eastAsia"/>
          <w:szCs w:val="21"/>
        </w:rPr>
        <w:t>需接受校园网现有SDN控制器的管理，</w:t>
      </w:r>
      <w:r w:rsidRPr="00CA1631">
        <w:rPr>
          <w:rFonts w:ascii="仿宋" w:eastAsia="仿宋" w:hAnsi="仿宋" w:hint="eastAsia"/>
        </w:rPr>
        <w:t>与校园网络无线</w:t>
      </w:r>
      <w:proofErr w:type="gramStart"/>
      <w:r w:rsidRPr="00CA1631">
        <w:rPr>
          <w:rFonts w:ascii="仿宋" w:eastAsia="仿宋" w:hAnsi="仿宋" w:hint="eastAsia"/>
        </w:rPr>
        <w:t>网络双核心</w:t>
      </w:r>
      <w:proofErr w:type="gramEnd"/>
      <w:r w:rsidRPr="00CA1631">
        <w:rPr>
          <w:rFonts w:ascii="仿宋" w:eastAsia="仿宋" w:hAnsi="仿宋" w:hint="eastAsia"/>
        </w:rPr>
        <w:t>分别通过万兆光纤互联</w:t>
      </w:r>
      <w:r>
        <w:rPr>
          <w:rFonts w:ascii="仿宋" w:eastAsia="仿宋" w:hAnsi="仿宋" w:hint="eastAsia"/>
        </w:rPr>
        <w:t>。</w:t>
      </w:r>
      <w:r w:rsidRPr="00CA1631">
        <w:rPr>
          <w:rFonts w:ascii="仿宋" w:eastAsia="仿宋" w:hAnsi="仿宋" w:hint="eastAsia"/>
        </w:rPr>
        <w:t>无线控制器与校园无线核心交换机采用万兆单模光纤互联，需配备</w:t>
      </w:r>
      <w:r>
        <w:rPr>
          <w:rFonts w:ascii="仿宋" w:eastAsia="仿宋" w:hAnsi="仿宋" w:hint="eastAsia"/>
        </w:rPr>
        <w:t>2块</w:t>
      </w:r>
      <w:r w:rsidRPr="00CA1631">
        <w:rPr>
          <w:rFonts w:ascii="仿宋" w:eastAsia="仿宋" w:hAnsi="仿宋" w:hint="eastAsia"/>
        </w:rPr>
        <w:t>万兆单模模块用于上联；校园网无线核心交换机需增加2个万兆单模模块</w:t>
      </w:r>
      <w:r>
        <w:rPr>
          <w:rFonts w:ascii="仿宋" w:eastAsia="仿宋" w:hAnsi="仿宋" w:hint="eastAsia"/>
        </w:rPr>
        <w:t>。</w:t>
      </w:r>
    </w:p>
    <w:p w:rsidR="00924CB4" w:rsidRDefault="00924CB4" w:rsidP="00924CB4">
      <w:pPr>
        <w:rPr>
          <w:rFonts w:ascii="仿宋" w:eastAsia="仿宋" w:hAnsi="仿宋"/>
        </w:rPr>
      </w:pPr>
      <w:r>
        <w:rPr>
          <w:rFonts w:ascii="仿宋" w:eastAsia="仿宋" w:hAnsi="仿宋" w:hint="eastAsia"/>
        </w:rPr>
        <w:t>单台无线控制</w:t>
      </w:r>
      <w:proofErr w:type="gramStart"/>
      <w:r>
        <w:rPr>
          <w:rFonts w:ascii="仿宋" w:eastAsia="仿宋" w:hAnsi="仿宋" w:hint="eastAsia"/>
        </w:rPr>
        <w:t>器实际</w:t>
      </w:r>
      <w:proofErr w:type="gramEnd"/>
      <w:r>
        <w:rPr>
          <w:rFonts w:ascii="仿宋" w:eastAsia="仿宋" w:hAnsi="仿宋" w:hint="eastAsia"/>
        </w:rPr>
        <w:t>管理AP数量，在线控制器按照单台性能要求的7</w:t>
      </w:r>
      <w:r>
        <w:rPr>
          <w:rFonts w:ascii="仿宋" w:eastAsia="仿宋" w:hAnsi="仿宋"/>
        </w:rPr>
        <w:t>5%</w:t>
      </w:r>
      <w:r>
        <w:rPr>
          <w:rFonts w:ascii="仿宋" w:eastAsia="仿宋" w:hAnsi="仿宋" w:hint="eastAsia"/>
        </w:rPr>
        <w:t>计算，冗余控制器按照单台性能要求的</w:t>
      </w:r>
      <w:r>
        <w:rPr>
          <w:rFonts w:ascii="仿宋" w:eastAsia="仿宋" w:hAnsi="仿宋"/>
        </w:rPr>
        <w:t>90%</w:t>
      </w:r>
      <w:r>
        <w:rPr>
          <w:rFonts w:ascii="仿宋" w:eastAsia="仿宋" w:hAnsi="仿宋" w:hint="eastAsia"/>
        </w:rPr>
        <w:t>计算。</w:t>
      </w:r>
    </w:p>
    <w:p w:rsidR="00B7516E" w:rsidRPr="00CA1631" w:rsidRDefault="00B7516E" w:rsidP="00924CB4">
      <w:pPr>
        <w:rPr>
          <w:rFonts w:ascii="仿宋" w:eastAsia="仿宋" w:hAnsi="仿宋"/>
          <w:b/>
          <w:szCs w:val="21"/>
        </w:rPr>
      </w:pPr>
      <w:r>
        <w:rPr>
          <w:rFonts w:ascii="仿宋" w:eastAsia="仿宋" w:hAnsi="仿宋" w:hint="eastAsia"/>
          <w:b/>
          <w:szCs w:val="21"/>
        </w:rPr>
        <w:t>4</w:t>
      </w:r>
      <w:r>
        <w:rPr>
          <w:rFonts w:ascii="仿宋" w:eastAsia="仿宋" w:hAnsi="仿宋"/>
          <w:b/>
          <w:szCs w:val="21"/>
        </w:rPr>
        <w:t>.</w:t>
      </w:r>
      <w:r w:rsidRPr="00CA1631">
        <w:rPr>
          <w:rFonts w:ascii="仿宋" w:eastAsia="仿宋" w:hAnsi="仿宋" w:hint="eastAsia"/>
          <w:b/>
          <w:szCs w:val="21"/>
        </w:rPr>
        <w:t>设备类型及具体性能指标</w:t>
      </w:r>
    </w:p>
    <w:p w:rsidR="00B7516E" w:rsidRDefault="00B7516E" w:rsidP="00B7516E">
      <w:pPr>
        <w:ind w:firstLineChars="200" w:firstLine="480"/>
        <w:rPr>
          <w:rFonts w:ascii="仿宋" w:eastAsia="仿宋" w:hAnsi="仿宋"/>
        </w:rPr>
      </w:pPr>
      <w:r w:rsidRPr="00B7516E">
        <w:rPr>
          <w:rFonts w:ascii="仿宋" w:eastAsia="仿宋" w:hAnsi="仿宋"/>
        </w:rPr>
        <w:t>所投产品</w:t>
      </w:r>
      <w:r w:rsidRPr="00B7516E">
        <w:rPr>
          <w:rFonts w:ascii="仿宋" w:eastAsia="仿宋" w:hAnsi="仿宋" w:hint="eastAsia"/>
        </w:rPr>
        <w:t>，包括交换机、光纤模块、无线设备（含控制器、AP）等</w:t>
      </w:r>
      <w:r w:rsidRPr="00B7516E">
        <w:rPr>
          <w:rFonts w:ascii="仿宋" w:eastAsia="仿宋" w:hAnsi="仿宋"/>
        </w:rPr>
        <w:t>必须满足或优于所有技术指标</w:t>
      </w:r>
      <w:r w:rsidRPr="00B7516E">
        <w:rPr>
          <w:rFonts w:ascii="仿宋" w:eastAsia="仿宋" w:hAnsi="仿宋" w:hint="eastAsia"/>
        </w:rPr>
        <w:t>，投标人必须对指标逐条应答，不能简单描述为满足或不满足。</w:t>
      </w:r>
    </w:p>
    <w:p w:rsidR="00B7516E" w:rsidRDefault="00B7516E" w:rsidP="00B7516E">
      <w:pPr>
        <w:rPr>
          <w:rFonts w:ascii="仿宋" w:eastAsia="仿宋" w:hAnsi="仿宋"/>
          <w:b/>
          <w:szCs w:val="21"/>
        </w:rPr>
      </w:pPr>
      <w:r w:rsidRPr="00CA1631">
        <w:rPr>
          <w:rFonts w:ascii="仿宋" w:eastAsia="仿宋" w:hAnsi="仿宋" w:hint="eastAsia"/>
          <w:b/>
          <w:szCs w:val="21"/>
        </w:rPr>
        <w:t>设备配置清单（按照分项分别报价）</w:t>
      </w:r>
    </w:p>
    <w:tbl>
      <w:tblPr>
        <w:tblW w:w="8860" w:type="dxa"/>
        <w:tblLook w:val="04A0" w:firstRow="1" w:lastRow="0" w:firstColumn="1" w:lastColumn="0" w:noHBand="0" w:noVBand="1"/>
      </w:tblPr>
      <w:tblGrid>
        <w:gridCol w:w="640"/>
        <w:gridCol w:w="2340"/>
        <w:gridCol w:w="3960"/>
        <w:gridCol w:w="1920"/>
      </w:tblGrid>
      <w:tr w:rsidR="00924CB4" w:rsidRPr="009B610C" w:rsidTr="00924CB4">
        <w:trPr>
          <w:trHeight w:val="5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序号</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设备类型</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配置要求</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A+B</w:t>
            </w:r>
            <w:r w:rsidRPr="009B610C">
              <w:rPr>
                <w:rFonts w:ascii="DengXian" w:eastAsia="DengXian" w:hAnsi="DengXian" w:cs="宋体" w:hint="eastAsia"/>
                <w:color w:val="000000"/>
                <w:kern w:val="0"/>
                <w:sz w:val="20"/>
                <w:szCs w:val="20"/>
              </w:rPr>
              <w:br/>
              <w:t>设备数量</w:t>
            </w:r>
          </w:p>
        </w:tc>
      </w:tr>
      <w:tr w:rsidR="00924CB4" w:rsidRPr="009B610C" w:rsidTr="00924CB4">
        <w:trPr>
          <w:trHeight w:val="56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1</w:t>
            </w: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Pr>
                <w:rFonts w:ascii="DengXian" w:eastAsia="DengXian" w:hAnsi="DengXian" w:cs="宋体"/>
                <w:color w:val="000000"/>
                <w:kern w:val="0"/>
                <w:sz w:val="20"/>
                <w:szCs w:val="20"/>
              </w:rPr>
              <w:t>48</w:t>
            </w:r>
            <w:r w:rsidRPr="009B610C">
              <w:rPr>
                <w:rFonts w:ascii="DengXian" w:eastAsia="DengXian" w:hAnsi="DengXian" w:cs="宋体" w:hint="eastAsia"/>
                <w:color w:val="000000"/>
                <w:kern w:val="0"/>
                <w:sz w:val="20"/>
                <w:szCs w:val="20"/>
              </w:rPr>
              <w:t>口光汇聚交换机</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1</w:t>
            </w:r>
            <w:r>
              <w:rPr>
                <w:rFonts w:ascii="DengXian" w:eastAsia="DengXian" w:hAnsi="DengXian" w:cs="宋体"/>
                <w:color w:val="000000"/>
                <w:kern w:val="0"/>
                <w:sz w:val="20"/>
                <w:szCs w:val="20"/>
              </w:rPr>
              <w:t>/10</w:t>
            </w:r>
            <w:r>
              <w:rPr>
                <w:rFonts w:ascii="DengXian" w:eastAsia="DengXian" w:hAnsi="DengXian" w:cs="宋体" w:hint="eastAsia"/>
                <w:color w:val="000000"/>
                <w:kern w:val="0"/>
                <w:sz w:val="20"/>
                <w:szCs w:val="20"/>
              </w:rPr>
              <w:t>G</w:t>
            </w:r>
            <w:r w:rsidRPr="009B610C">
              <w:rPr>
                <w:rFonts w:ascii="DengXian" w:eastAsia="DengXian" w:hAnsi="DengXian" w:cs="宋体" w:hint="eastAsia"/>
                <w:color w:val="000000"/>
                <w:kern w:val="0"/>
                <w:sz w:val="20"/>
                <w:szCs w:val="20"/>
              </w:rPr>
              <w:t xml:space="preserve">光接口数量：&gt;= </w:t>
            </w:r>
            <w:r>
              <w:rPr>
                <w:rFonts w:ascii="DengXian" w:eastAsia="DengXian" w:hAnsi="DengXian" w:cs="宋体"/>
                <w:color w:val="000000"/>
                <w:kern w:val="0"/>
                <w:sz w:val="20"/>
                <w:szCs w:val="20"/>
              </w:rPr>
              <w:t>48</w:t>
            </w:r>
            <w:r w:rsidRPr="009B610C">
              <w:rPr>
                <w:rFonts w:ascii="DengXian" w:eastAsia="DengXian" w:hAnsi="DengXian" w:cs="宋体" w:hint="eastAsia"/>
                <w:color w:val="000000"/>
                <w:kern w:val="0"/>
                <w:sz w:val="20"/>
                <w:szCs w:val="20"/>
              </w:rPr>
              <w:t>，万兆光接口数量:&gt;= 2个,电源数量:&gt;= 2个</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2</w:t>
            </w:r>
          </w:p>
        </w:tc>
      </w:tr>
      <w:tr w:rsidR="00924CB4" w:rsidRPr="009B610C" w:rsidTr="00924CB4">
        <w:trPr>
          <w:trHeight w:val="560"/>
        </w:trPr>
        <w:tc>
          <w:tcPr>
            <w:tcW w:w="640" w:type="dxa"/>
            <w:vMerge/>
            <w:tcBorders>
              <w:top w:val="nil"/>
              <w:left w:val="single" w:sz="4" w:space="0" w:color="auto"/>
              <w:bottom w:val="single" w:sz="4" w:space="0" w:color="auto"/>
              <w:right w:val="single" w:sz="4" w:space="0" w:color="auto"/>
            </w:tcBorders>
            <w:vAlign w:val="center"/>
            <w:hideMark/>
          </w:tcPr>
          <w:p w:rsidR="00924CB4" w:rsidRPr="009B610C" w:rsidRDefault="00924CB4" w:rsidP="00924CB4">
            <w:pPr>
              <w:widowControl/>
              <w:spacing w:line="240" w:lineRule="auto"/>
              <w:jc w:val="left"/>
              <w:rPr>
                <w:rFonts w:ascii="DengXian" w:eastAsia="DengXian" w:hAnsi="DengXian"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万兆单模模块</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万兆单模光纤模块（1310nm，LC），用户楼宇光汇聚交换机的万兆上联</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2</w:t>
            </w:r>
          </w:p>
        </w:tc>
      </w:tr>
      <w:tr w:rsidR="00924CB4" w:rsidRPr="009B610C" w:rsidTr="00924CB4">
        <w:trPr>
          <w:trHeight w:val="560"/>
        </w:trPr>
        <w:tc>
          <w:tcPr>
            <w:tcW w:w="640" w:type="dxa"/>
            <w:vMerge/>
            <w:tcBorders>
              <w:top w:val="nil"/>
              <w:left w:val="single" w:sz="4" w:space="0" w:color="auto"/>
              <w:bottom w:val="single" w:sz="4" w:space="0" w:color="auto"/>
              <w:right w:val="single" w:sz="4" w:space="0" w:color="auto"/>
            </w:tcBorders>
            <w:vAlign w:val="center"/>
            <w:hideMark/>
          </w:tcPr>
          <w:p w:rsidR="00924CB4" w:rsidRPr="009B610C" w:rsidRDefault="00924CB4" w:rsidP="00924CB4">
            <w:pPr>
              <w:widowControl/>
              <w:spacing w:line="240" w:lineRule="auto"/>
              <w:jc w:val="left"/>
              <w:rPr>
                <w:rFonts w:ascii="DengXian" w:eastAsia="DengXian" w:hAnsi="DengXian"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千兆多模模块</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千兆多模光纤模块（850nm，LC）,用于楼宇光汇聚交换机和楼层接入交换机的连接</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30</w:t>
            </w:r>
          </w:p>
        </w:tc>
      </w:tr>
      <w:tr w:rsidR="00924CB4" w:rsidRPr="009B610C" w:rsidTr="00924CB4">
        <w:trPr>
          <w:trHeight w:val="560"/>
        </w:trPr>
        <w:tc>
          <w:tcPr>
            <w:tcW w:w="640" w:type="dxa"/>
            <w:vMerge/>
            <w:tcBorders>
              <w:top w:val="nil"/>
              <w:left w:val="single" w:sz="4" w:space="0" w:color="auto"/>
              <w:bottom w:val="single" w:sz="4" w:space="0" w:color="auto"/>
              <w:right w:val="single" w:sz="4" w:space="0" w:color="auto"/>
            </w:tcBorders>
            <w:vAlign w:val="center"/>
            <w:hideMark/>
          </w:tcPr>
          <w:p w:rsidR="00924CB4" w:rsidRPr="009B610C" w:rsidRDefault="00924CB4" w:rsidP="00924CB4">
            <w:pPr>
              <w:widowControl/>
              <w:spacing w:line="240" w:lineRule="auto"/>
              <w:jc w:val="left"/>
              <w:rPr>
                <w:rFonts w:ascii="DengXian" w:eastAsia="DengXian" w:hAnsi="DengXian"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千兆单模模块</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千兆单模光纤模块（1310nm，LC）,用于楼宇光汇聚交换机和楼层接入交换机的连接</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0</w:t>
            </w:r>
          </w:p>
        </w:tc>
      </w:tr>
      <w:tr w:rsidR="00924CB4" w:rsidRPr="009B610C" w:rsidTr="00924CB4">
        <w:trPr>
          <w:trHeight w:val="56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2</w:t>
            </w: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48口接入交换机</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万</w:t>
            </w:r>
            <w:r w:rsidRPr="009B610C">
              <w:rPr>
                <w:rFonts w:ascii="DengXian" w:eastAsia="DengXian" w:hAnsi="DengXian" w:cs="宋体" w:hint="eastAsia"/>
                <w:color w:val="000000"/>
                <w:kern w:val="0"/>
                <w:sz w:val="20"/>
                <w:szCs w:val="20"/>
              </w:rPr>
              <w:t>兆光接口数量：&gt;= 4个；10/100/1000Base-T接口数量：&gt;= 48个</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18</w:t>
            </w:r>
          </w:p>
        </w:tc>
      </w:tr>
      <w:tr w:rsidR="00924CB4" w:rsidRPr="009B610C" w:rsidTr="00924CB4">
        <w:trPr>
          <w:trHeight w:val="560"/>
        </w:trPr>
        <w:tc>
          <w:tcPr>
            <w:tcW w:w="640" w:type="dxa"/>
            <w:vMerge/>
            <w:tcBorders>
              <w:top w:val="nil"/>
              <w:left w:val="single" w:sz="4" w:space="0" w:color="auto"/>
              <w:bottom w:val="single" w:sz="4" w:space="0" w:color="000000"/>
              <w:right w:val="single" w:sz="4" w:space="0" w:color="auto"/>
            </w:tcBorders>
            <w:vAlign w:val="center"/>
            <w:hideMark/>
          </w:tcPr>
          <w:p w:rsidR="00924CB4" w:rsidRPr="009B610C" w:rsidRDefault="00924CB4" w:rsidP="00924CB4">
            <w:pPr>
              <w:widowControl/>
              <w:spacing w:line="240" w:lineRule="auto"/>
              <w:jc w:val="left"/>
              <w:rPr>
                <w:rFonts w:ascii="DengXian" w:eastAsia="DengXian" w:hAnsi="DengXian"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千兆多模模块</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千兆多模光纤模块（850nm，LC）,用于楼宇光汇聚交换机和楼层接入交换机的连接</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16</w:t>
            </w:r>
          </w:p>
        </w:tc>
      </w:tr>
      <w:tr w:rsidR="00924CB4" w:rsidRPr="009B610C" w:rsidTr="00924CB4">
        <w:trPr>
          <w:trHeight w:val="8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POE接入交换机</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万</w:t>
            </w:r>
            <w:r w:rsidRPr="009B610C">
              <w:rPr>
                <w:rFonts w:ascii="DengXian" w:eastAsia="DengXian" w:hAnsi="DengXian" w:cs="宋体" w:hint="eastAsia"/>
                <w:color w:val="000000"/>
                <w:kern w:val="0"/>
                <w:sz w:val="20"/>
                <w:szCs w:val="20"/>
              </w:rPr>
              <w:t>兆光接口数量：&gt;= 4个；10/100/1000Base-T PoE接口数量：&gt;= 24个,支持24端口同时提供15.4W PoE供电</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20</w:t>
            </w:r>
          </w:p>
        </w:tc>
      </w:tr>
      <w:tr w:rsidR="00924CB4" w:rsidRPr="009B610C" w:rsidTr="00924CB4">
        <w:trPr>
          <w:trHeight w:val="560"/>
        </w:trPr>
        <w:tc>
          <w:tcPr>
            <w:tcW w:w="640" w:type="dxa"/>
            <w:vMerge/>
            <w:tcBorders>
              <w:top w:val="nil"/>
              <w:left w:val="single" w:sz="4" w:space="0" w:color="auto"/>
              <w:bottom w:val="single" w:sz="4" w:space="0" w:color="000000"/>
              <w:right w:val="single" w:sz="4" w:space="0" w:color="auto"/>
            </w:tcBorders>
            <w:vAlign w:val="center"/>
            <w:hideMark/>
          </w:tcPr>
          <w:p w:rsidR="00924CB4" w:rsidRPr="009B610C" w:rsidRDefault="00924CB4" w:rsidP="00924CB4">
            <w:pPr>
              <w:widowControl/>
              <w:spacing w:line="240" w:lineRule="auto"/>
              <w:jc w:val="left"/>
              <w:rPr>
                <w:rFonts w:ascii="DengXian" w:eastAsia="DengXian" w:hAnsi="DengXian"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千兆多模模块</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千兆多模光纤模块（850nm，LC）,用于楼宇光汇聚交换机和楼层接入交换机的连接</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16</w:t>
            </w:r>
          </w:p>
        </w:tc>
      </w:tr>
      <w:tr w:rsidR="00924CB4" w:rsidRPr="009B610C" w:rsidTr="00924CB4">
        <w:trPr>
          <w:trHeight w:val="560"/>
        </w:trPr>
        <w:tc>
          <w:tcPr>
            <w:tcW w:w="640" w:type="dxa"/>
            <w:vMerge w:val="restart"/>
            <w:tcBorders>
              <w:top w:val="nil"/>
              <w:left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4</w:t>
            </w:r>
          </w:p>
        </w:tc>
        <w:tc>
          <w:tcPr>
            <w:tcW w:w="234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无线控制器</w:t>
            </w:r>
          </w:p>
        </w:tc>
        <w:tc>
          <w:tcPr>
            <w:tcW w:w="396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支持并可管理无线网络接入点数量&gt;=2000，单台万兆光纤接口&gt;=4</w:t>
            </w:r>
            <w:r>
              <w:rPr>
                <w:rFonts w:ascii="DengXian" w:eastAsia="DengXian" w:hAnsi="DengXian" w:cs="宋体" w:hint="eastAsia"/>
                <w:color w:val="000000"/>
                <w:kern w:val="0"/>
                <w:sz w:val="20"/>
                <w:szCs w:val="20"/>
              </w:rPr>
              <w:t>，</w:t>
            </w:r>
            <w:r w:rsidRPr="0078274D">
              <w:rPr>
                <w:rFonts w:ascii="DengXian" w:eastAsia="DengXian" w:hAnsi="DengXian" w:cs="宋体" w:hint="eastAsia"/>
                <w:color w:val="000000"/>
                <w:kern w:val="0"/>
                <w:sz w:val="20"/>
                <w:szCs w:val="20"/>
              </w:rPr>
              <w:t>包含256个AP管理授权</w:t>
            </w:r>
          </w:p>
        </w:tc>
        <w:tc>
          <w:tcPr>
            <w:tcW w:w="1920" w:type="dxa"/>
            <w:tcBorders>
              <w:top w:val="nil"/>
              <w:left w:val="nil"/>
              <w:bottom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按实际需求调整</w:t>
            </w:r>
          </w:p>
        </w:tc>
      </w:tr>
      <w:tr w:rsidR="00924CB4" w:rsidRPr="009B610C" w:rsidTr="00924CB4">
        <w:trPr>
          <w:trHeight w:val="560"/>
        </w:trPr>
        <w:tc>
          <w:tcPr>
            <w:tcW w:w="640" w:type="dxa"/>
            <w:vMerge/>
            <w:tcBorders>
              <w:left w:val="single" w:sz="4" w:space="0" w:color="auto"/>
              <w:bottom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万兆单模模块</w:t>
            </w:r>
          </w:p>
        </w:tc>
        <w:tc>
          <w:tcPr>
            <w:tcW w:w="396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万兆单模光纤模块（1310nm，LC）</w:t>
            </w:r>
          </w:p>
        </w:tc>
        <w:tc>
          <w:tcPr>
            <w:tcW w:w="1920" w:type="dxa"/>
            <w:tcBorders>
              <w:top w:val="nil"/>
              <w:left w:val="nil"/>
              <w:bottom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按实际需求调整</w:t>
            </w:r>
          </w:p>
        </w:tc>
      </w:tr>
      <w:tr w:rsidR="00924CB4" w:rsidRPr="009B610C" w:rsidTr="00924CB4">
        <w:trPr>
          <w:trHeight w:val="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5</w:t>
            </w: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高密AP</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相应无线控制器和网管平台授权，布线施工、设备安装及调试</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240</w:t>
            </w:r>
          </w:p>
        </w:tc>
      </w:tr>
      <w:tr w:rsidR="00924CB4" w:rsidRPr="009B610C" w:rsidTr="00924CB4">
        <w:trPr>
          <w:trHeight w:val="840"/>
        </w:trPr>
        <w:tc>
          <w:tcPr>
            <w:tcW w:w="640" w:type="dxa"/>
            <w:vMerge w:val="restart"/>
            <w:tcBorders>
              <w:top w:val="nil"/>
              <w:left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color w:val="000000"/>
                <w:kern w:val="0"/>
                <w:sz w:val="20"/>
                <w:szCs w:val="20"/>
              </w:rPr>
              <w:t>6</w:t>
            </w:r>
          </w:p>
        </w:tc>
        <w:tc>
          <w:tcPr>
            <w:tcW w:w="234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万兆接口板卡</w:t>
            </w:r>
          </w:p>
        </w:tc>
        <w:tc>
          <w:tcPr>
            <w:tcW w:w="396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校园网有线网络和无线网络汇聚交换机万兆板卡扩容，要求配备板卡型号C6800-16P10G=</w:t>
            </w:r>
          </w:p>
        </w:tc>
        <w:tc>
          <w:tcPr>
            <w:tcW w:w="192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1</w:t>
            </w:r>
          </w:p>
        </w:tc>
      </w:tr>
      <w:tr w:rsidR="00924CB4" w:rsidRPr="009B610C" w:rsidTr="00924CB4">
        <w:trPr>
          <w:trHeight w:val="561"/>
        </w:trPr>
        <w:tc>
          <w:tcPr>
            <w:tcW w:w="640" w:type="dxa"/>
            <w:vMerge/>
            <w:tcBorders>
              <w:left w:val="single" w:sz="4" w:space="0" w:color="auto"/>
              <w:bottom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p>
        </w:tc>
        <w:tc>
          <w:tcPr>
            <w:tcW w:w="234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万兆单模光纤模块</w:t>
            </w:r>
          </w:p>
        </w:tc>
        <w:tc>
          <w:tcPr>
            <w:tcW w:w="3960" w:type="dxa"/>
            <w:tcBorders>
              <w:top w:val="nil"/>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校园网汇聚交换机扩容，型号为思科SFP-10G-LR=</w:t>
            </w:r>
          </w:p>
        </w:tc>
        <w:tc>
          <w:tcPr>
            <w:tcW w:w="1920" w:type="dxa"/>
            <w:tcBorders>
              <w:top w:val="nil"/>
              <w:left w:val="nil"/>
              <w:bottom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2</w:t>
            </w:r>
          </w:p>
        </w:tc>
      </w:tr>
      <w:tr w:rsidR="00924CB4" w:rsidRPr="009B610C" w:rsidTr="00924CB4">
        <w:trPr>
          <w:trHeight w:val="8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7</w:t>
            </w:r>
          </w:p>
        </w:tc>
        <w:tc>
          <w:tcPr>
            <w:tcW w:w="234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光纤跳线</w:t>
            </w:r>
          </w:p>
        </w:tc>
        <w:tc>
          <w:tcPr>
            <w:tcW w:w="396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规格、数量按实际需求确定，用于控制器上联、楼宇上联、楼层互联，包括校园网汇聚交换机端的光纤</w:t>
            </w:r>
          </w:p>
        </w:tc>
        <w:tc>
          <w:tcPr>
            <w:tcW w:w="1920" w:type="dxa"/>
            <w:tcBorders>
              <w:top w:val="nil"/>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若干，约</w:t>
            </w:r>
            <w:r>
              <w:rPr>
                <w:rFonts w:ascii="DengXian" w:eastAsia="DengXian" w:hAnsi="DengXian" w:cs="宋体"/>
                <w:color w:val="000000"/>
                <w:kern w:val="0"/>
                <w:sz w:val="20"/>
                <w:szCs w:val="20"/>
              </w:rPr>
              <w:t>6</w:t>
            </w:r>
            <w:r w:rsidRPr="009B610C">
              <w:rPr>
                <w:rFonts w:ascii="DengXian" w:eastAsia="DengXian" w:hAnsi="DengXian" w:cs="宋体" w:hint="eastAsia"/>
                <w:color w:val="000000"/>
                <w:kern w:val="0"/>
                <w:sz w:val="20"/>
                <w:szCs w:val="20"/>
              </w:rPr>
              <w:t>0对</w:t>
            </w:r>
          </w:p>
        </w:tc>
      </w:tr>
      <w:tr w:rsidR="00924CB4" w:rsidRPr="009B610C" w:rsidTr="00924CB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8</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六类双绞线跳线</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2米，数量按实际需求确定</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sidRPr="009B610C">
              <w:rPr>
                <w:rFonts w:ascii="DengXian" w:eastAsia="DengXian" w:hAnsi="DengXian" w:cs="宋体" w:hint="eastAsia"/>
                <w:color w:val="000000"/>
                <w:kern w:val="0"/>
                <w:sz w:val="20"/>
                <w:szCs w:val="20"/>
              </w:rPr>
              <w:t>若干，约</w:t>
            </w:r>
            <w:r>
              <w:rPr>
                <w:rFonts w:ascii="DengXian" w:eastAsia="DengXian" w:hAnsi="DengXian" w:cs="宋体"/>
                <w:color w:val="000000"/>
                <w:kern w:val="0"/>
                <w:sz w:val="20"/>
                <w:szCs w:val="20"/>
              </w:rPr>
              <w:t>7</w:t>
            </w:r>
            <w:r w:rsidRPr="009B610C">
              <w:rPr>
                <w:rFonts w:ascii="DengXian" w:eastAsia="DengXian" w:hAnsi="DengXian" w:cs="宋体" w:hint="eastAsia"/>
                <w:color w:val="000000"/>
                <w:kern w:val="0"/>
                <w:sz w:val="20"/>
                <w:szCs w:val="20"/>
              </w:rPr>
              <w:t>00根</w:t>
            </w:r>
          </w:p>
        </w:tc>
      </w:tr>
      <w:tr w:rsidR="00924CB4" w:rsidRPr="009B610C" w:rsidTr="00924CB4">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924CB4"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9</w:t>
            </w:r>
          </w:p>
        </w:tc>
        <w:tc>
          <w:tcPr>
            <w:tcW w:w="2340" w:type="dxa"/>
            <w:tcBorders>
              <w:top w:val="single" w:sz="4" w:space="0" w:color="auto"/>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电源接线板</w:t>
            </w:r>
          </w:p>
        </w:tc>
        <w:tc>
          <w:tcPr>
            <w:tcW w:w="3960" w:type="dxa"/>
            <w:tcBorders>
              <w:top w:val="single" w:sz="4" w:space="0" w:color="auto"/>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3米，5</w:t>
            </w:r>
            <w:proofErr w:type="gramStart"/>
            <w:r>
              <w:rPr>
                <w:rFonts w:ascii="DengXian" w:eastAsia="DengXian" w:hAnsi="DengXian" w:cs="宋体" w:hint="eastAsia"/>
                <w:color w:val="000000"/>
                <w:kern w:val="0"/>
                <w:sz w:val="20"/>
                <w:szCs w:val="20"/>
              </w:rPr>
              <w:t>孔突破</w:t>
            </w:r>
            <w:proofErr w:type="gramEnd"/>
            <w:r>
              <w:rPr>
                <w:rFonts w:ascii="DengXian" w:eastAsia="DengXian" w:hAnsi="DengXian" w:cs="宋体" w:hint="eastAsia"/>
                <w:color w:val="000000"/>
                <w:kern w:val="0"/>
                <w:sz w:val="20"/>
                <w:szCs w:val="20"/>
              </w:rPr>
              <w:t>防雷接线板</w:t>
            </w:r>
          </w:p>
        </w:tc>
        <w:tc>
          <w:tcPr>
            <w:tcW w:w="1920" w:type="dxa"/>
            <w:tcBorders>
              <w:top w:val="single" w:sz="4" w:space="0" w:color="auto"/>
              <w:left w:val="nil"/>
              <w:bottom w:val="single" w:sz="4" w:space="0" w:color="auto"/>
              <w:right w:val="single" w:sz="4" w:space="0" w:color="auto"/>
            </w:tcBorders>
            <w:shd w:val="clear" w:color="auto" w:fill="auto"/>
            <w:vAlign w:val="center"/>
          </w:tcPr>
          <w:p w:rsidR="00924CB4" w:rsidRPr="009B610C" w:rsidRDefault="00924CB4" w:rsidP="00924CB4">
            <w:pPr>
              <w:widowControl/>
              <w:spacing w:line="240" w:lineRule="auto"/>
              <w:jc w:val="center"/>
              <w:rPr>
                <w:rFonts w:ascii="DengXian" w:eastAsia="DengXian" w:hAnsi="DengXian" w:cs="宋体"/>
                <w:color w:val="000000"/>
                <w:kern w:val="0"/>
                <w:sz w:val="20"/>
                <w:szCs w:val="20"/>
              </w:rPr>
            </w:pPr>
            <w:r>
              <w:rPr>
                <w:rFonts w:ascii="DengXian" w:eastAsia="DengXian" w:hAnsi="DengXian" w:cs="宋体" w:hint="eastAsia"/>
                <w:color w:val="000000"/>
                <w:kern w:val="0"/>
                <w:sz w:val="20"/>
                <w:szCs w:val="20"/>
              </w:rPr>
              <w:t>若干，约2</w:t>
            </w:r>
            <w:r>
              <w:rPr>
                <w:rFonts w:ascii="DengXian" w:eastAsia="DengXian" w:hAnsi="DengXian" w:cs="宋体"/>
                <w:color w:val="000000"/>
                <w:kern w:val="0"/>
                <w:sz w:val="20"/>
                <w:szCs w:val="20"/>
              </w:rPr>
              <w:t>0</w:t>
            </w:r>
            <w:r>
              <w:rPr>
                <w:rFonts w:ascii="DengXian" w:eastAsia="DengXian" w:hAnsi="DengXian" w:cs="宋体" w:hint="eastAsia"/>
                <w:color w:val="000000"/>
                <w:kern w:val="0"/>
                <w:sz w:val="20"/>
                <w:szCs w:val="20"/>
              </w:rPr>
              <w:t>个</w:t>
            </w:r>
          </w:p>
        </w:tc>
      </w:tr>
    </w:tbl>
    <w:p w:rsidR="00B7516E" w:rsidRDefault="00B7516E" w:rsidP="00B7516E">
      <w:pPr>
        <w:rPr>
          <w:rFonts w:ascii="仿宋" w:eastAsia="仿宋" w:hAnsi="仿宋"/>
          <w:b/>
          <w:szCs w:val="21"/>
        </w:rPr>
      </w:pPr>
    </w:p>
    <w:p w:rsidR="00B7516E" w:rsidRDefault="00B7516E" w:rsidP="00B7516E">
      <w:pPr>
        <w:widowControl/>
        <w:ind w:left="420"/>
        <w:jc w:val="left"/>
        <w:rPr>
          <w:rFonts w:ascii="仿宋" w:eastAsia="仿宋" w:hAnsi="仿宋"/>
          <w:b/>
          <w:szCs w:val="21"/>
        </w:rPr>
      </w:pPr>
      <w:r w:rsidRPr="00A60E1A">
        <w:rPr>
          <w:rFonts w:ascii="仿宋" w:eastAsia="仿宋" w:hAnsi="仿宋"/>
          <w:b/>
          <w:szCs w:val="21"/>
        </w:rPr>
        <w:t>4.1</w:t>
      </w:r>
      <w:r w:rsidRPr="00A60E1A">
        <w:rPr>
          <w:rFonts w:ascii="仿宋" w:eastAsia="仿宋" w:hAnsi="仿宋" w:hint="eastAsia"/>
          <w:b/>
          <w:szCs w:val="21"/>
        </w:rPr>
        <w:t>有线网络设备</w:t>
      </w:r>
    </w:p>
    <w:p w:rsidR="00924CB4" w:rsidRPr="00CA1631" w:rsidRDefault="00924CB4" w:rsidP="00924CB4">
      <w:pPr>
        <w:rPr>
          <w:rFonts w:ascii="仿宋" w:eastAsia="仿宋" w:hAnsi="仿宋"/>
          <w:szCs w:val="21"/>
        </w:rPr>
      </w:pPr>
      <w:r w:rsidRPr="00A60E1A">
        <w:rPr>
          <w:rFonts w:ascii="仿宋" w:eastAsia="仿宋" w:hAnsi="仿宋"/>
          <w:b/>
          <w:szCs w:val="21"/>
        </w:rPr>
        <w:t>4.1.1</w:t>
      </w:r>
      <w:r>
        <w:rPr>
          <w:rFonts w:ascii="仿宋" w:eastAsia="仿宋" w:hAnsi="仿宋"/>
          <w:szCs w:val="21"/>
        </w:rPr>
        <w:t xml:space="preserve"> 48</w:t>
      </w:r>
      <w:r w:rsidRPr="00CA1631">
        <w:rPr>
          <w:rFonts w:ascii="仿宋" w:eastAsia="仿宋" w:hAnsi="仿宋" w:hint="eastAsia"/>
          <w:szCs w:val="21"/>
        </w:rPr>
        <w:t>口楼宇光汇聚交换机</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7245"/>
      </w:tblGrid>
      <w:tr w:rsidR="00924CB4" w:rsidRPr="00CA1631" w:rsidTr="00924CB4">
        <w:tc>
          <w:tcPr>
            <w:tcW w:w="1788" w:type="dxa"/>
          </w:tcPr>
          <w:p w:rsidR="00924CB4" w:rsidRPr="00CA1631" w:rsidRDefault="00924CB4" w:rsidP="00924CB4">
            <w:pPr>
              <w:ind w:left="360"/>
              <w:jc w:val="center"/>
              <w:rPr>
                <w:rFonts w:ascii="仿宋" w:eastAsia="仿宋" w:hAnsi="仿宋"/>
                <w:b/>
                <w:bCs/>
                <w:szCs w:val="21"/>
              </w:rPr>
            </w:pPr>
            <w:r w:rsidRPr="00CA1631">
              <w:rPr>
                <w:rFonts w:ascii="仿宋" w:eastAsia="仿宋" w:hAnsi="仿宋" w:hint="eastAsia"/>
                <w:b/>
                <w:bCs/>
                <w:szCs w:val="21"/>
              </w:rPr>
              <w:t>项目</w:t>
            </w:r>
          </w:p>
        </w:tc>
        <w:tc>
          <w:tcPr>
            <w:tcW w:w="7245" w:type="dxa"/>
          </w:tcPr>
          <w:p w:rsidR="00924CB4" w:rsidRPr="00CA1631" w:rsidRDefault="00924CB4" w:rsidP="00924CB4">
            <w:pPr>
              <w:ind w:left="360"/>
              <w:jc w:val="center"/>
              <w:rPr>
                <w:rFonts w:ascii="仿宋" w:eastAsia="仿宋" w:hAnsi="仿宋"/>
                <w:szCs w:val="21"/>
              </w:rPr>
            </w:pPr>
            <w:r w:rsidRPr="00CA1631">
              <w:rPr>
                <w:rFonts w:ascii="仿宋" w:eastAsia="仿宋" w:hAnsi="仿宋" w:hint="eastAsia"/>
                <w:b/>
                <w:bCs/>
                <w:szCs w:val="21"/>
              </w:rPr>
              <w:t>技术指标要求</w:t>
            </w:r>
          </w:p>
        </w:tc>
      </w:tr>
      <w:tr w:rsidR="00924CB4" w:rsidRPr="00CA1631" w:rsidTr="00924CB4">
        <w:tc>
          <w:tcPr>
            <w:tcW w:w="1788" w:type="dxa"/>
          </w:tcPr>
          <w:p w:rsidR="00924CB4" w:rsidRPr="00CA1631" w:rsidRDefault="00924CB4" w:rsidP="00924CB4">
            <w:pPr>
              <w:ind w:left="360"/>
              <w:rPr>
                <w:rFonts w:ascii="仿宋" w:eastAsia="仿宋" w:hAnsi="仿宋"/>
                <w:b/>
                <w:bCs/>
                <w:szCs w:val="21"/>
              </w:rPr>
            </w:pPr>
            <w:r w:rsidRPr="00CA1631">
              <w:rPr>
                <w:rFonts w:ascii="仿宋" w:eastAsia="仿宋" w:hAnsi="仿宋" w:hint="eastAsia"/>
                <w:b/>
                <w:bCs/>
                <w:szCs w:val="21"/>
              </w:rPr>
              <w:t>性能要求</w:t>
            </w:r>
          </w:p>
        </w:tc>
        <w:tc>
          <w:tcPr>
            <w:tcW w:w="7245" w:type="dxa"/>
          </w:tcPr>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43048C">
              <w:rPr>
                <w:rFonts w:ascii="仿宋" w:eastAsia="仿宋" w:hAnsi="仿宋" w:hint="eastAsia"/>
                <w:color w:val="FF0000"/>
                <w:szCs w:val="21"/>
              </w:rPr>
              <w:t xml:space="preserve">交换容量 </w:t>
            </w:r>
            <w:r w:rsidRPr="0043048C">
              <w:rPr>
                <w:rFonts w:ascii="仿宋" w:eastAsia="仿宋" w:hAnsi="仿宋" w:hint="eastAsia"/>
                <w:bCs/>
                <w:color w:val="FF0000"/>
                <w:szCs w:val="21"/>
              </w:rPr>
              <w:t>≥</w:t>
            </w:r>
            <w:r w:rsidRPr="0043048C">
              <w:rPr>
                <w:rFonts w:ascii="仿宋" w:eastAsia="仿宋" w:hAnsi="仿宋" w:hint="eastAsia"/>
                <w:color w:val="FF0000"/>
                <w:szCs w:val="21"/>
              </w:rPr>
              <w:t xml:space="preserve">480Gbps，包转发率 </w:t>
            </w:r>
            <w:r w:rsidRPr="0043048C">
              <w:rPr>
                <w:rFonts w:ascii="仿宋" w:eastAsia="仿宋" w:hAnsi="仿宋" w:hint="eastAsia"/>
                <w:bCs/>
                <w:color w:val="FF0000"/>
                <w:szCs w:val="21"/>
              </w:rPr>
              <w:t xml:space="preserve">≥ </w:t>
            </w:r>
            <w:r w:rsidRPr="0043048C">
              <w:rPr>
                <w:rFonts w:ascii="仿宋" w:eastAsia="仿宋" w:hAnsi="仿宋"/>
                <w:bCs/>
                <w:color w:val="FF0000"/>
                <w:szCs w:val="21"/>
              </w:rPr>
              <w:t>200</w:t>
            </w:r>
            <w:r w:rsidRPr="0043048C">
              <w:rPr>
                <w:rFonts w:ascii="仿宋" w:eastAsia="仿宋" w:hAnsi="仿宋" w:hint="eastAsia"/>
                <w:color w:val="FF0000"/>
                <w:szCs w:val="21"/>
              </w:rPr>
              <w:t>Mpps；</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Pr>
                <w:rFonts w:ascii="仿宋" w:eastAsia="仿宋" w:hAnsi="仿宋"/>
                <w:szCs w:val="21"/>
              </w:rPr>
              <w:t>48</w:t>
            </w:r>
            <w:r w:rsidRPr="00265F71">
              <w:rPr>
                <w:rFonts w:ascii="仿宋" w:eastAsia="仿宋" w:hAnsi="仿宋" w:hint="eastAsia"/>
                <w:szCs w:val="21"/>
              </w:rPr>
              <w:t>口光交换机，</w:t>
            </w:r>
            <w:r w:rsidRPr="00CA1631">
              <w:rPr>
                <w:rFonts w:ascii="仿宋" w:eastAsia="仿宋" w:hAnsi="仿宋" w:hint="eastAsia"/>
                <w:szCs w:val="21"/>
              </w:rPr>
              <w:t>支持1</w:t>
            </w:r>
            <w:r>
              <w:rPr>
                <w:rFonts w:ascii="仿宋" w:eastAsia="仿宋" w:hAnsi="仿宋"/>
                <w:szCs w:val="21"/>
              </w:rPr>
              <w:t>/10</w:t>
            </w:r>
            <w:r w:rsidRPr="00CA1631">
              <w:rPr>
                <w:rFonts w:ascii="仿宋" w:eastAsia="仿宋" w:hAnsi="仿宋" w:hint="eastAsia"/>
                <w:szCs w:val="21"/>
              </w:rPr>
              <w:t>GE</w:t>
            </w:r>
            <w:r w:rsidRPr="00CA1631">
              <w:rPr>
                <w:rFonts w:ascii="仿宋" w:eastAsia="仿宋" w:hAnsi="仿宋"/>
                <w:szCs w:val="21"/>
              </w:rPr>
              <w:t xml:space="preserve"> </w:t>
            </w:r>
            <w:r w:rsidRPr="00CA1631">
              <w:rPr>
                <w:rFonts w:ascii="仿宋" w:eastAsia="仿宋" w:hAnsi="仿宋" w:hint="eastAsia"/>
                <w:bCs/>
                <w:szCs w:val="21"/>
              </w:rPr>
              <w:t>SFP接口数量</w:t>
            </w:r>
            <w:r w:rsidRPr="00CA1631">
              <w:rPr>
                <w:rFonts w:ascii="仿宋" w:eastAsia="仿宋" w:hAnsi="仿宋" w:hint="eastAsia"/>
                <w:szCs w:val="21"/>
              </w:rPr>
              <w:t>：</w:t>
            </w:r>
            <w:r>
              <w:rPr>
                <w:rFonts w:ascii="仿宋" w:eastAsia="仿宋" w:hAnsi="仿宋" w:hint="eastAsia"/>
                <w:bCs/>
                <w:szCs w:val="21"/>
              </w:rPr>
              <w:t>≥</w:t>
            </w:r>
            <w:r>
              <w:rPr>
                <w:rFonts w:ascii="仿宋" w:eastAsia="仿宋" w:hAnsi="仿宋"/>
                <w:szCs w:val="21"/>
              </w:rPr>
              <w:t>48</w:t>
            </w:r>
            <w:r w:rsidRPr="00CA1631">
              <w:rPr>
                <w:rFonts w:ascii="仿宋" w:eastAsia="仿宋" w:hAnsi="仿宋" w:hint="eastAsia"/>
                <w:szCs w:val="21"/>
              </w:rPr>
              <w:t>个；</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w:t>
            </w:r>
            <w:r w:rsidRPr="00CA1631">
              <w:rPr>
                <w:rFonts w:ascii="仿宋" w:eastAsia="仿宋" w:hAnsi="仿宋"/>
                <w:szCs w:val="21"/>
              </w:rPr>
              <w:t>10</w:t>
            </w:r>
            <w:r w:rsidRPr="00CA1631">
              <w:rPr>
                <w:rFonts w:ascii="仿宋" w:eastAsia="仿宋" w:hAnsi="仿宋" w:hint="eastAsia"/>
                <w:szCs w:val="21"/>
              </w:rPr>
              <w:t>GE</w:t>
            </w:r>
            <w:r w:rsidRPr="00CA1631">
              <w:rPr>
                <w:rFonts w:ascii="仿宋" w:eastAsia="仿宋" w:hAnsi="仿宋"/>
                <w:szCs w:val="21"/>
              </w:rPr>
              <w:t xml:space="preserve"> </w:t>
            </w:r>
            <w:r w:rsidRPr="00CA1631">
              <w:rPr>
                <w:rFonts w:ascii="仿宋" w:eastAsia="仿宋" w:hAnsi="仿宋" w:hint="eastAsia"/>
                <w:szCs w:val="21"/>
              </w:rPr>
              <w:t>SFP</w:t>
            </w:r>
            <w:r w:rsidRPr="00CA1631">
              <w:rPr>
                <w:rFonts w:ascii="仿宋" w:eastAsia="仿宋" w:hAnsi="仿宋"/>
                <w:szCs w:val="21"/>
              </w:rPr>
              <w:t>+</w:t>
            </w:r>
            <w:r w:rsidRPr="00CA1631">
              <w:rPr>
                <w:rFonts w:ascii="仿宋" w:eastAsia="仿宋" w:hAnsi="仿宋" w:hint="eastAsia"/>
                <w:bCs/>
                <w:szCs w:val="21"/>
              </w:rPr>
              <w:t>接口数量</w:t>
            </w:r>
            <w:r w:rsidRPr="00CA1631">
              <w:rPr>
                <w:rFonts w:ascii="仿宋" w:eastAsia="仿宋" w:hAnsi="仿宋" w:hint="eastAsia"/>
                <w:szCs w:val="21"/>
              </w:rPr>
              <w:t>：</w:t>
            </w:r>
            <w:r>
              <w:rPr>
                <w:rFonts w:ascii="仿宋" w:eastAsia="仿宋" w:hAnsi="仿宋" w:hint="eastAsia"/>
                <w:bCs/>
                <w:szCs w:val="21"/>
              </w:rPr>
              <w:t>≥</w:t>
            </w:r>
            <w:r w:rsidRPr="00CA1631">
              <w:rPr>
                <w:rFonts w:ascii="仿宋" w:eastAsia="仿宋" w:hAnsi="仿宋" w:hint="eastAsia"/>
                <w:szCs w:val="21"/>
              </w:rPr>
              <w:t>2个；支持扩展插槽，可扩展支持10GE</w:t>
            </w:r>
            <w:r w:rsidRPr="00CA1631">
              <w:rPr>
                <w:rFonts w:ascii="仿宋" w:eastAsia="仿宋" w:hAnsi="仿宋"/>
                <w:szCs w:val="21"/>
              </w:rPr>
              <w:t xml:space="preserve"> </w:t>
            </w:r>
            <w:r w:rsidRPr="00CA1631">
              <w:rPr>
                <w:rFonts w:ascii="仿宋" w:eastAsia="仿宋" w:hAnsi="仿宋" w:hint="eastAsia"/>
                <w:bCs/>
                <w:szCs w:val="21"/>
              </w:rPr>
              <w:t>SFP+接口数量</w:t>
            </w:r>
            <w:r w:rsidRPr="00CA1631">
              <w:rPr>
                <w:rFonts w:ascii="仿宋" w:eastAsia="仿宋" w:hAnsi="仿宋" w:hint="eastAsia"/>
                <w:szCs w:val="21"/>
              </w:rPr>
              <w:t>：</w:t>
            </w:r>
            <w:r>
              <w:rPr>
                <w:rFonts w:ascii="仿宋" w:eastAsia="仿宋" w:hAnsi="仿宋" w:hint="eastAsia"/>
                <w:bCs/>
                <w:szCs w:val="21"/>
              </w:rPr>
              <w:t>≥</w:t>
            </w:r>
            <w:r w:rsidRPr="00CA1631">
              <w:rPr>
                <w:rFonts w:ascii="仿宋" w:eastAsia="仿宋" w:hAnsi="仿宋" w:hint="eastAsia"/>
                <w:szCs w:val="21"/>
              </w:rPr>
              <w:t xml:space="preserve"> 8个；</w:t>
            </w:r>
          </w:p>
          <w:p w:rsidR="00924CB4" w:rsidRPr="00CA1631" w:rsidRDefault="00924CB4" w:rsidP="00924CB4">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支持扩展插槽，可扩展支持</w:t>
            </w:r>
            <w:r w:rsidRPr="00CA1631">
              <w:rPr>
                <w:rFonts w:ascii="仿宋" w:eastAsia="仿宋" w:hAnsi="仿宋"/>
                <w:szCs w:val="21"/>
              </w:rPr>
              <w:t>4</w:t>
            </w:r>
            <w:r w:rsidRPr="00CA1631">
              <w:rPr>
                <w:rFonts w:ascii="仿宋" w:eastAsia="仿宋" w:hAnsi="仿宋" w:hint="eastAsia"/>
                <w:szCs w:val="21"/>
              </w:rPr>
              <w:t>0GE</w:t>
            </w:r>
            <w:r w:rsidRPr="00CA1631">
              <w:rPr>
                <w:rFonts w:ascii="仿宋" w:eastAsia="仿宋" w:hAnsi="仿宋"/>
                <w:szCs w:val="21"/>
              </w:rPr>
              <w:t xml:space="preserve"> </w:t>
            </w:r>
            <w:r w:rsidRPr="00CA1631">
              <w:rPr>
                <w:rFonts w:ascii="仿宋" w:eastAsia="仿宋" w:hAnsi="仿宋" w:hint="eastAsia"/>
                <w:szCs w:val="21"/>
              </w:rPr>
              <w:t>Q</w:t>
            </w:r>
            <w:r w:rsidRPr="00CA1631">
              <w:rPr>
                <w:rFonts w:ascii="仿宋" w:eastAsia="仿宋" w:hAnsi="仿宋" w:hint="eastAsia"/>
                <w:bCs/>
                <w:szCs w:val="21"/>
              </w:rPr>
              <w:t>SFP+接口数量</w:t>
            </w:r>
            <w:r w:rsidRPr="00CA1631">
              <w:rPr>
                <w:rFonts w:ascii="仿宋" w:eastAsia="仿宋" w:hAnsi="仿宋" w:hint="eastAsia"/>
                <w:szCs w:val="21"/>
              </w:rPr>
              <w:t>：</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2</w:t>
            </w:r>
            <w:r w:rsidRPr="00CA1631">
              <w:rPr>
                <w:rFonts w:ascii="仿宋" w:eastAsia="仿宋" w:hAnsi="仿宋" w:hint="eastAsia"/>
                <w:szCs w:val="21"/>
              </w:rPr>
              <w:t>个</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支持GE端口聚合、10GE端口聚合，支持静态聚合、动态聚合</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支持QinQ</w:t>
            </w:r>
            <w:r>
              <w:rPr>
                <w:rFonts w:ascii="仿宋" w:eastAsia="仿宋" w:hAnsi="仿宋" w:hint="eastAsia"/>
                <w:szCs w:val="21"/>
              </w:rPr>
              <w:t>；</w:t>
            </w:r>
            <w:r w:rsidRPr="00CA1631">
              <w:rPr>
                <w:rFonts w:ascii="仿宋" w:eastAsia="仿宋" w:hAnsi="仿宋" w:hint="eastAsia"/>
                <w:szCs w:val="21"/>
              </w:rPr>
              <w:t>支持VxLAN二层交换、路由交换和网关</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支持OpenFlow</w:t>
            </w:r>
            <w:r w:rsidRPr="00CA1631">
              <w:rPr>
                <w:rFonts w:ascii="仿宋" w:eastAsia="仿宋" w:hAnsi="仿宋"/>
                <w:szCs w:val="21"/>
              </w:rPr>
              <w:t xml:space="preserve"> </w:t>
            </w:r>
            <w:r w:rsidRPr="00CA1631">
              <w:rPr>
                <w:rFonts w:ascii="仿宋" w:eastAsia="仿宋" w:hAnsi="仿宋" w:hint="eastAsia"/>
                <w:szCs w:val="21"/>
              </w:rPr>
              <w:t>1.3</w:t>
            </w:r>
            <w:r>
              <w:rPr>
                <w:rFonts w:ascii="仿宋" w:eastAsia="仿宋" w:hAnsi="仿宋" w:hint="eastAsia"/>
                <w:szCs w:val="21"/>
              </w:rPr>
              <w:t>；</w:t>
            </w:r>
          </w:p>
          <w:p w:rsidR="00924CB4" w:rsidRDefault="00924CB4" w:rsidP="00924CB4">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 OpenFlow+Netconf的 VxLAN集中控制平面</w:t>
            </w:r>
            <w:r>
              <w:rPr>
                <w:rFonts w:ascii="仿宋" w:eastAsia="仿宋" w:hAnsi="仿宋" w:hint="eastAsia"/>
                <w:szCs w:val="21"/>
              </w:rPr>
              <w:t>；</w:t>
            </w:r>
          </w:p>
          <w:p w:rsidR="00924CB4" w:rsidRPr="00A37A30"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lastRenderedPageBreak/>
              <w:t>配备双电源，支持热插拔电源模块插槽数量：</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2</w:t>
            </w:r>
            <w:r w:rsidRPr="00CA1631">
              <w:rPr>
                <w:rFonts w:ascii="仿宋" w:eastAsia="仿宋" w:hAnsi="仿宋" w:hint="eastAsia"/>
                <w:szCs w:val="21"/>
              </w:rPr>
              <w:t>个</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MAC地址表 </w:t>
            </w:r>
            <w:r>
              <w:rPr>
                <w:rFonts w:ascii="仿宋" w:eastAsia="仿宋" w:hAnsi="仿宋" w:hint="eastAsia"/>
                <w:bCs/>
                <w:szCs w:val="21"/>
              </w:rPr>
              <w:t>≥</w:t>
            </w:r>
            <w:r w:rsidRPr="00CA1631">
              <w:rPr>
                <w:rFonts w:ascii="仿宋" w:eastAsia="仿宋" w:hAnsi="仿宋" w:hint="eastAsia"/>
                <w:szCs w:val="21"/>
              </w:rPr>
              <w:t xml:space="preserve"> 64K</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w:t>
            </w:r>
            <w:r w:rsidRPr="00CA1631">
              <w:rPr>
                <w:rFonts w:ascii="仿宋" w:eastAsia="仿宋" w:hAnsi="仿宋"/>
                <w:szCs w:val="21"/>
              </w:rPr>
              <w:t xml:space="preserve">3 </w:t>
            </w:r>
            <w:r w:rsidRPr="00CA1631">
              <w:rPr>
                <w:rFonts w:ascii="仿宋" w:eastAsia="仿宋" w:hAnsi="仿宋" w:hint="eastAsia"/>
                <w:szCs w:val="21"/>
              </w:rPr>
              <w:t>MTU</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9198</w:t>
            </w:r>
            <w:r w:rsidRPr="00CA1631">
              <w:rPr>
                <w:rFonts w:ascii="仿宋" w:eastAsia="仿宋" w:hAnsi="仿宋" w:hint="eastAsia"/>
                <w:szCs w:val="21"/>
              </w:rPr>
              <w:t>Bytes，支持以太网JumboFrames（9</w:t>
            </w:r>
            <w:r w:rsidRPr="00CA1631">
              <w:rPr>
                <w:rFonts w:ascii="仿宋" w:eastAsia="仿宋" w:hAnsi="仿宋"/>
                <w:szCs w:val="21"/>
              </w:rPr>
              <w:t>216</w:t>
            </w:r>
            <w:r w:rsidRPr="00CA1631">
              <w:rPr>
                <w:rFonts w:ascii="仿宋" w:eastAsia="仿宋" w:hAnsi="仿宋" w:hint="eastAsia"/>
                <w:szCs w:val="21"/>
              </w:rPr>
              <w:t>Bytes）</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支持802.1Q，VLAN ID </w:t>
            </w:r>
            <w:r>
              <w:rPr>
                <w:rFonts w:ascii="仿宋" w:eastAsia="仿宋" w:hAnsi="仿宋" w:hint="eastAsia"/>
                <w:bCs/>
                <w:szCs w:val="21"/>
              </w:rPr>
              <w:t>≥</w:t>
            </w:r>
            <w:r w:rsidRPr="00CA1631">
              <w:rPr>
                <w:rFonts w:ascii="仿宋" w:eastAsia="仿宋" w:hAnsi="仿宋" w:hint="eastAsia"/>
                <w:szCs w:val="21"/>
              </w:rPr>
              <w:t xml:space="preserve"> 4000</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支持基于端口、MAC、协议的VLAN，同时支持VLAN</w:t>
            </w:r>
            <w:r>
              <w:rPr>
                <w:rFonts w:ascii="仿宋" w:eastAsia="仿宋" w:hAnsi="仿宋" w:hint="eastAsia"/>
                <w:bCs/>
                <w:szCs w:val="21"/>
              </w:rPr>
              <w:t>≥</w:t>
            </w:r>
            <w:r w:rsidRPr="00CA1631">
              <w:rPr>
                <w:rFonts w:ascii="仿宋" w:eastAsia="仿宋" w:hAnsi="仿宋" w:hint="eastAsia"/>
                <w:szCs w:val="21"/>
              </w:rPr>
              <w:t>255</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支持添加动态/静态单播MAC地址、多播MAC地址和黑洞MAC地址</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支持端口隔离</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支持DHCP</w:t>
            </w:r>
            <w:r w:rsidRPr="00CA1631">
              <w:rPr>
                <w:rFonts w:ascii="仿宋" w:eastAsia="仿宋" w:hAnsi="仿宋"/>
                <w:szCs w:val="21"/>
              </w:rPr>
              <w:t xml:space="preserve"> </w:t>
            </w:r>
            <w:r w:rsidRPr="00CA1631">
              <w:rPr>
                <w:rFonts w:ascii="仿宋" w:eastAsia="仿宋" w:hAnsi="仿宋" w:hint="eastAsia"/>
                <w:szCs w:val="21"/>
              </w:rPr>
              <w:t>Client、DHCP Snooping、DHCP</w:t>
            </w:r>
            <w:r w:rsidRPr="00CA1631">
              <w:rPr>
                <w:rFonts w:ascii="仿宋" w:eastAsia="仿宋" w:hAnsi="仿宋"/>
                <w:szCs w:val="21"/>
              </w:rPr>
              <w:t xml:space="preserve"> </w:t>
            </w:r>
            <w:r w:rsidRPr="00CA1631">
              <w:rPr>
                <w:rFonts w:ascii="仿宋" w:eastAsia="仿宋" w:hAnsi="仿宋" w:hint="eastAsia"/>
                <w:szCs w:val="21"/>
              </w:rPr>
              <w:t>Relay，支持DHCP</w:t>
            </w:r>
            <w:r w:rsidRPr="00CA1631">
              <w:rPr>
                <w:rFonts w:ascii="仿宋" w:eastAsia="仿宋" w:hAnsi="仿宋"/>
                <w:szCs w:val="21"/>
              </w:rPr>
              <w:t xml:space="preserve"> </w:t>
            </w:r>
            <w:r w:rsidRPr="00CA1631">
              <w:rPr>
                <w:rFonts w:ascii="仿宋" w:eastAsia="仿宋" w:hAnsi="仿宋" w:hint="eastAsia"/>
                <w:szCs w:val="21"/>
              </w:rPr>
              <w:t>option</w:t>
            </w:r>
            <w:r w:rsidRPr="00CA1631">
              <w:rPr>
                <w:rFonts w:ascii="仿宋" w:eastAsia="仿宋" w:hAnsi="仿宋"/>
                <w:szCs w:val="21"/>
              </w:rPr>
              <w:t>82</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支持ARP入侵检测，同时动态防御ARP主机欺骗和ARP网管欺骗</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支持802.1x和MAC地址认证；</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 xml:space="preserve">静态路由，IPv4路由表项 </w:t>
            </w:r>
            <w:r>
              <w:rPr>
                <w:rFonts w:ascii="仿宋" w:eastAsia="仿宋" w:hAnsi="仿宋" w:hint="eastAsia"/>
                <w:bCs/>
                <w:szCs w:val="21"/>
              </w:rPr>
              <w:t>≥</w:t>
            </w:r>
            <w:r w:rsidRPr="00CA1631">
              <w:rPr>
                <w:rFonts w:ascii="仿宋" w:eastAsia="仿宋" w:hAnsi="仿宋" w:hint="eastAsia"/>
                <w:szCs w:val="21"/>
              </w:rPr>
              <w:t xml:space="preserve"> 32K</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支持RIPv</w:t>
            </w:r>
            <w:r w:rsidRPr="00CA1631">
              <w:rPr>
                <w:rFonts w:ascii="仿宋" w:eastAsia="仿宋" w:hAnsi="仿宋"/>
                <w:szCs w:val="21"/>
              </w:rPr>
              <w:t>1/</w:t>
            </w:r>
            <w:r w:rsidRPr="00CA1631">
              <w:rPr>
                <w:rFonts w:ascii="仿宋" w:eastAsia="仿宋" w:hAnsi="仿宋" w:hint="eastAsia"/>
                <w:szCs w:val="21"/>
              </w:rPr>
              <w:t>v</w:t>
            </w:r>
            <w:r w:rsidRPr="00CA1631">
              <w:rPr>
                <w:rFonts w:ascii="仿宋" w:eastAsia="仿宋" w:hAnsi="仿宋"/>
                <w:szCs w:val="21"/>
              </w:rPr>
              <w:t>2</w:t>
            </w:r>
            <w:r w:rsidRPr="00CA1631">
              <w:rPr>
                <w:rFonts w:ascii="仿宋" w:eastAsia="仿宋" w:hAnsi="仿宋" w:hint="eastAsia"/>
                <w:szCs w:val="21"/>
              </w:rPr>
              <w:t>、RIPng、OSPFv1、OSPFv</w:t>
            </w:r>
            <w:r w:rsidRPr="00CA1631">
              <w:rPr>
                <w:rFonts w:ascii="仿宋" w:eastAsia="仿宋" w:hAnsi="仿宋"/>
                <w:szCs w:val="21"/>
              </w:rPr>
              <w:t>2</w:t>
            </w:r>
            <w:r w:rsidRPr="00CA1631">
              <w:rPr>
                <w:rFonts w:ascii="仿宋" w:eastAsia="仿宋" w:hAnsi="仿宋" w:hint="eastAsia"/>
                <w:szCs w:val="21"/>
              </w:rPr>
              <w:t>和OSPFv</w:t>
            </w:r>
            <w:r w:rsidRPr="00CA1631">
              <w:rPr>
                <w:rFonts w:ascii="仿宋" w:eastAsia="仿宋" w:hAnsi="仿宋"/>
                <w:szCs w:val="21"/>
              </w:rPr>
              <w:t>3</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环境下的策略路由</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组播，支持IGMP组</w:t>
            </w:r>
            <w:r>
              <w:rPr>
                <w:rFonts w:ascii="仿宋" w:eastAsia="仿宋" w:hAnsi="仿宋" w:hint="eastAsia"/>
                <w:bCs/>
                <w:szCs w:val="21"/>
              </w:rPr>
              <w:t>≥</w:t>
            </w:r>
            <w:r w:rsidRPr="00CA1631">
              <w:rPr>
                <w:rFonts w:ascii="仿宋" w:eastAsia="仿宋" w:hAnsi="仿宋" w:hint="eastAsia"/>
                <w:szCs w:val="21"/>
              </w:rPr>
              <w:t xml:space="preserve"> 1K</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szCs w:val="21"/>
              </w:rPr>
              <w:t>支持IGMP snooping v1</w:t>
            </w:r>
            <w:r w:rsidRPr="00CA1631">
              <w:rPr>
                <w:rFonts w:ascii="仿宋" w:eastAsia="仿宋" w:hAnsi="仿宋" w:hint="eastAsia"/>
                <w:szCs w:val="21"/>
              </w:rPr>
              <w:t>/</w:t>
            </w:r>
            <w:r w:rsidRPr="00CA1631">
              <w:rPr>
                <w:rFonts w:ascii="仿宋" w:eastAsia="仿宋" w:hAnsi="仿宋"/>
                <w:szCs w:val="21"/>
              </w:rPr>
              <w:t>v2</w:t>
            </w:r>
            <w:r w:rsidRPr="00CA1631">
              <w:rPr>
                <w:rFonts w:ascii="仿宋" w:eastAsia="仿宋" w:hAnsi="仿宋" w:hint="eastAsia"/>
                <w:szCs w:val="21"/>
              </w:rPr>
              <w:t>/</w:t>
            </w:r>
            <w:r w:rsidRPr="00CA1631">
              <w:rPr>
                <w:rFonts w:ascii="仿宋" w:eastAsia="仿宋" w:hAnsi="仿宋"/>
                <w:szCs w:val="21"/>
              </w:rPr>
              <w:t>v3</w:t>
            </w:r>
            <w:r w:rsidRPr="00CA1631">
              <w:rPr>
                <w:rFonts w:ascii="仿宋" w:eastAsia="仿宋" w:hAnsi="仿宋" w:hint="eastAsia"/>
                <w:szCs w:val="21"/>
              </w:rPr>
              <w:t>，支持MLD</w:t>
            </w:r>
            <w:r w:rsidRPr="00CA1631">
              <w:rPr>
                <w:rFonts w:ascii="仿宋" w:eastAsia="仿宋" w:hAnsi="仿宋"/>
                <w:szCs w:val="21"/>
              </w:rPr>
              <w:t xml:space="preserve"> Snooping v1/v2</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支持基于MAC的单播过滤功能</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支持L2层的访问控制列表功能</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支持出方向ACL</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支持入口方向的流量控制功能，支持出方向的流量限速功能</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支持单向链路检测协议</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支持堆叠</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支持多种管理方式：CLI，Telnet，</w:t>
            </w:r>
            <w:r w:rsidRPr="00AD14E9">
              <w:rPr>
                <w:rFonts w:ascii="仿宋" w:eastAsia="仿宋" w:hAnsi="仿宋" w:hint="eastAsia"/>
                <w:color w:val="FF0000"/>
                <w:szCs w:val="21"/>
              </w:rPr>
              <w:t>SSH，</w:t>
            </w:r>
            <w:r w:rsidRPr="00CA1631">
              <w:rPr>
                <w:rFonts w:ascii="仿宋" w:eastAsia="仿宋" w:hAnsi="仿宋" w:hint="eastAsia"/>
                <w:szCs w:val="21"/>
              </w:rPr>
              <w:t>SNMPv1/v2/v3、NetConf</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 xml:space="preserve">MTBF时间 </w:t>
            </w:r>
            <w:r>
              <w:rPr>
                <w:rFonts w:ascii="仿宋" w:eastAsia="仿宋" w:hAnsi="仿宋" w:hint="eastAsia"/>
                <w:bCs/>
                <w:szCs w:val="21"/>
              </w:rPr>
              <w:t>≥</w:t>
            </w:r>
            <w:r w:rsidRPr="00CA1631">
              <w:rPr>
                <w:rFonts w:ascii="仿宋" w:eastAsia="仿宋" w:hAnsi="仿宋" w:hint="eastAsia"/>
                <w:szCs w:val="21"/>
              </w:rPr>
              <w:t>300,000小时</w:t>
            </w:r>
            <w:r>
              <w:rPr>
                <w:rFonts w:ascii="仿宋" w:eastAsia="仿宋" w:hAnsi="仿宋" w:hint="eastAsia"/>
                <w:szCs w:val="21"/>
              </w:rPr>
              <w:t>。</w:t>
            </w:r>
          </w:p>
        </w:tc>
      </w:tr>
    </w:tbl>
    <w:p w:rsidR="00924CB4" w:rsidRPr="00CA1631" w:rsidRDefault="00924CB4" w:rsidP="00924CB4">
      <w:pPr>
        <w:rPr>
          <w:rFonts w:ascii="仿宋" w:eastAsia="仿宋" w:hAnsi="仿宋"/>
          <w:szCs w:val="21"/>
        </w:rPr>
      </w:pPr>
    </w:p>
    <w:p w:rsidR="00924CB4" w:rsidRPr="00CA1631" w:rsidRDefault="00924CB4" w:rsidP="00924CB4">
      <w:pPr>
        <w:rPr>
          <w:rFonts w:ascii="仿宋" w:eastAsia="仿宋" w:hAnsi="仿宋"/>
          <w:szCs w:val="21"/>
        </w:rPr>
      </w:pPr>
      <w:r w:rsidRPr="00A60E1A">
        <w:rPr>
          <w:rFonts w:ascii="仿宋" w:eastAsia="仿宋" w:hAnsi="仿宋"/>
          <w:b/>
          <w:szCs w:val="21"/>
        </w:rPr>
        <w:t>4.1.</w:t>
      </w:r>
      <w:r>
        <w:rPr>
          <w:rFonts w:ascii="仿宋" w:eastAsia="仿宋" w:hAnsi="仿宋"/>
          <w:b/>
          <w:szCs w:val="21"/>
        </w:rPr>
        <w:t xml:space="preserve">2  </w:t>
      </w:r>
      <w:r w:rsidRPr="00CA1631">
        <w:rPr>
          <w:rFonts w:ascii="仿宋" w:eastAsia="仿宋" w:hAnsi="仿宋" w:hint="eastAsia"/>
          <w:szCs w:val="21"/>
        </w:rPr>
        <w:t>48口楼宇有线接入交换机</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7245"/>
      </w:tblGrid>
      <w:tr w:rsidR="00924CB4" w:rsidRPr="00CA1631" w:rsidTr="00924CB4">
        <w:tc>
          <w:tcPr>
            <w:tcW w:w="1788" w:type="dxa"/>
          </w:tcPr>
          <w:p w:rsidR="00924CB4" w:rsidRPr="00CA1631" w:rsidRDefault="00924CB4" w:rsidP="00924CB4">
            <w:pPr>
              <w:ind w:left="360"/>
              <w:jc w:val="center"/>
              <w:rPr>
                <w:rFonts w:ascii="仿宋" w:eastAsia="仿宋" w:hAnsi="仿宋"/>
                <w:b/>
                <w:bCs/>
                <w:szCs w:val="21"/>
              </w:rPr>
            </w:pPr>
            <w:r w:rsidRPr="00CA1631">
              <w:rPr>
                <w:rFonts w:ascii="仿宋" w:eastAsia="仿宋" w:hAnsi="仿宋" w:hint="eastAsia"/>
                <w:b/>
                <w:bCs/>
                <w:szCs w:val="21"/>
              </w:rPr>
              <w:t>项目</w:t>
            </w:r>
          </w:p>
        </w:tc>
        <w:tc>
          <w:tcPr>
            <w:tcW w:w="7245" w:type="dxa"/>
          </w:tcPr>
          <w:p w:rsidR="00924CB4" w:rsidRPr="00CA1631" w:rsidRDefault="00924CB4" w:rsidP="00924CB4">
            <w:pPr>
              <w:ind w:left="360"/>
              <w:jc w:val="center"/>
              <w:rPr>
                <w:rFonts w:ascii="仿宋" w:eastAsia="仿宋" w:hAnsi="仿宋"/>
                <w:szCs w:val="21"/>
              </w:rPr>
            </w:pPr>
            <w:r w:rsidRPr="00CA1631">
              <w:rPr>
                <w:rFonts w:ascii="仿宋" w:eastAsia="仿宋" w:hAnsi="仿宋" w:hint="eastAsia"/>
                <w:b/>
                <w:bCs/>
                <w:szCs w:val="21"/>
              </w:rPr>
              <w:t>技术指标要求</w:t>
            </w:r>
          </w:p>
        </w:tc>
      </w:tr>
      <w:tr w:rsidR="00924CB4" w:rsidRPr="00CA1631" w:rsidTr="00924CB4">
        <w:tc>
          <w:tcPr>
            <w:tcW w:w="1788" w:type="dxa"/>
          </w:tcPr>
          <w:p w:rsidR="00924CB4" w:rsidRPr="00CA1631" w:rsidRDefault="00924CB4" w:rsidP="00924CB4">
            <w:pPr>
              <w:ind w:left="360"/>
              <w:rPr>
                <w:rFonts w:ascii="仿宋" w:eastAsia="仿宋" w:hAnsi="仿宋"/>
                <w:b/>
                <w:bCs/>
                <w:szCs w:val="21"/>
              </w:rPr>
            </w:pPr>
            <w:r w:rsidRPr="00CA1631">
              <w:rPr>
                <w:rFonts w:ascii="仿宋" w:eastAsia="仿宋" w:hAnsi="仿宋" w:hint="eastAsia"/>
                <w:b/>
                <w:bCs/>
                <w:szCs w:val="21"/>
              </w:rPr>
              <w:t>性能要求</w:t>
            </w:r>
          </w:p>
        </w:tc>
        <w:tc>
          <w:tcPr>
            <w:tcW w:w="7245" w:type="dxa"/>
          </w:tcPr>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交换容量 </w:t>
            </w:r>
            <w:r>
              <w:rPr>
                <w:rFonts w:ascii="仿宋" w:eastAsia="仿宋" w:hAnsi="仿宋" w:hint="eastAsia"/>
                <w:bCs/>
                <w:szCs w:val="21"/>
              </w:rPr>
              <w:t>≥</w:t>
            </w:r>
            <w:r w:rsidRPr="00CA1631">
              <w:rPr>
                <w:rFonts w:ascii="仿宋" w:eastAsia="仿宋" w:hAnsi="仿宋"/>
                <w:szCs w:val="21"/>
              </w:rPr>
              <w:t>200</w:t>
            </w:r>
            <w:r w:rsidRPr="00CA1631">
              <w:rPr>
                <w:rFonts w:ascii="仿宋" w:eastAsia="仿宋" w:hAnsi="仿宋" w:hint="eastAsia"/>
                <w:szCs w:val="21"/>
              </w:rPr>
              <w:t>Gbps</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1D5825">
              <w:rPr>
                <w:rFonts w:ascii="仿宋" w:eastAsia="仿宋" w:hAnsi="仿宋"/>
                <w:szCs w:val="21"/>
              </w:rPr>
              <w:t>48</w:t>
            </w:r>
            <w:r w:rsidRPr="001D5825">
              <w:rPr>
                <w:rFonts w:ascii="仿宋" w:eastAsia="仿宋" w:hAnsi="仿宋" w:hint="eastAsia"/>
                <w:szCs w:val="21"/>
              </w:rPr>
              <w:t>口接入交换机，</w:t>
            </w:r>
            <w:r w:rsidRPr="00CA1631">
              <w:rPr>
                <w:rFonts w:ascii="仿宋" w:eastAsia="仿宋" w:hAnsi="仿宋" w:hint="eastAsia"/>
                <w:szCs w:val="21"/>
              </w:rPr>
              <w:t>支持10/100/1000BaseT</w:t>
            </w:r>
            <w:r w:rsidRPr="00CA1631">
              <w:rPr>
                <w:rFonts w:ascii="仿宋" w:eastAsia="仿宋" w:hAnsi="仿宋" w:hint="eastAsia"/>
                <w:bCs/>
                <w:szCs w:val="21"/>
              </w:rPr>
              <w:t>接口</w:t>
            </w:r>
            <w:r w:rsidRPr="00CA1631">
              <w:rPr>
                <w:rFonts w:ascii="仿宋" w:eastAsia="仿宋" w:hAnsi="仿宋" w:hint="eastAsia"/>
                <w:szCs w:val="21"/>
              </w:rPr>
              <w:t>数量：</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48</w:t>
            </w:r>
            <w:r w:rsidRPr="00CA1631">
              <w:rPr>
                <w:rFonts w:ascii="仿宋" w:eastAsia="仿宋" w:hAnsi="仿宋" w:hint="eastAsia"/>
                <w:szCs w:val="21"/>
              </w:rPr>
              <w:t xml:space="preserve">个，包转发率 </w:t>
            </w:r>
            <w:r>
              <w:rPr>
                <w:rFonts w:ascii="仿宋" w:eastAsia="仿宋" w:hAnsi="仿宋" w:hint="eastAsia"/>
                <w:bCs/>
                <w:szCs w:val="21"/>
              </w:rPr>
              <w:t>≥</w:t>
            </w:r>
            <w:r w:rsidRPr="00CA1631">
              <w:rPr>
                <w:rFonts w:ascii="仿宋" w:eastAsia="仿宋" w:hAnsi="仿宋" w:hint="eastAsia"/>
                <w:bCs/>
                <w:szCs w:val="21"/>
              </w:rPr>
              <w:t xml:space="preserve"> </w:t>
            </w:r>
            <w:r w:rsidRPr="00CA1631">
              <w:rPr>
                <w:rFonts w:ascii="仿宋" w:eastAsia="仿宋" w:hAnsi="仿宋"/>
                <w:bCs/>
                <w:szCs w:val="21"/>
              </w:rPr>
              <w:t>160</w:t>
            </w:r>
            <w:r w:rsidRPr="00CA1631">
              <w:rPr>
                <w:rFonts w:ascii="仿宋" w:eastAsia="仿宋" w:hAnsi="仿宋" w:hint="eastAsia"/>
                <w:szCs w:val="21"/>
              </w:rPr>
              <w:t>Mpps</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lastRenderedPageBreak/>
              <w:t>★</w:t>
            </w:r>
            <w:r w:rsidRPr="00CA1631">
              <w:rPr>
                <w:rFonts w:ascii="仿宋" w:eastAsia="仿宋" w:hAnsi="仿宋" w:hint="eastAsia"/>
                <w:szCs w:val="21"/>
              </w:rPr>
              <w:t>支持1</w:t>
            </w:r>
            <w:r>
              <w:rPr>
                <w:rFonts w:ascii="仿宋" w:eastAsia="仿宋" w:hAnsi="仿宋"/>
                <w:szCs w:val="21"/>
              </w:rPr>
              <w:t>0</w:t>
            </w:r>
            <w:r w:rsidRPr="00CA1631">
              <w:rPr>
                <w:rFonts w:ascii="仿宋" w:eastAsia="仿宋" w:hAnsi="仿宋" w:hint="eastAsia"/>
                <w:szCs w:val="21"/>
              </w:rPr>
              <w:t>GE</w:t>
            </w:r>
            <w:r w:rsidRPr="00CA1631">
              <w:rPr>
                <w:rFonts w:ascii="仿宋" w:eastAsia="仿宋" w:hAnsi="仿宋"/>
                <w:szCs w:val="21"/>
              </w:rPr>
              <w:t xml:space="preserve"> </w:t>
            </w:r>
            <w:r w:rsidRPr="00CA1631">
              <w:rPr>
                <w:rFonts w:ascii="仿宋" w:eastAsia="仿宋" w:hAnsi="仿宋" w:hint="eastAsia"/>
                <w:bCs/>
                <w:szCs w:val="21"/>
              </w:rPr>
              <w:t>SFP</w:t>
            </w:r>
            <w:r>
              <w:rPr>
                <w:rFonts w:ascii="仿宋" w:eastAsia="仿宋" w:hAnsi="仿宋"/>
                <w:bCs/>
                <w:szCs w:val="21"/>
              </w:rPr>
              <w:t>+</w:t>
            </w:r>
            <w:r w:rsidRPr="00CA1631">
              <w:rPr>
                <w:rFonts w:ascii="仿宋" w:eastAsia="仿宋" w:hAnsi="仿宋" w:hint="eastAsia"/>
                <w:bCs/>
                <w:szCs w:val="21"/>
              </w:rPr>
              <w:t>接口数量</w:t>
            </w:r>
            <w:r w:rsidRPr="00CA1631">
              <w:rPr>
                <w:rFonts w:ascii="仿宋" w:eastAsia="仿宋" w:hAnsi="仿宋" w:hint="eastAsia"/>
                <w:szCs w:val="21"/>
              </w:rPr>
              <w:t>：</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w:t>
            </w:r>
            <w:r w:rsidRPr="00CA1631">
              <w:rPr>
                <w:rFonts w:ascii="仿宋" w:eastAsia="仿宋" w:hAnsi="仿宋" w:hint="eastAsia"/>
                <w:szCs w:val="21"/>
              </w:rPr>
              <w:t>个；</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支持GE端口聚合，支持静态聚合、动态聚合</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支持QinQ</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支持OpenFlow</w:t>
            </w:r>
            <w:r w:rsidRPr="00CA1631">
              <w:rPr>
                <w:rFonts w:ascii="仿宋" w:eastAsia="仿宋" w:hAnsi="仿宋"/>
                <w:szCs w:val="21"/>
              </w:rPr>
              <w:t xml:space="preserve"> </w:t>
            </w:r>
            <w:r w:rsidRPr="00CA1631">
              <w:rPr>
                <w:rFonts w:ascii="仿宋" w:eastAsia="仿宋" w:hAnsi="仿宋" w:hint="eastAsia"/>
                <w:szCs w:val="21"/>
              </w:rPr>
              <w:t>1.3</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 OpenFlow+Netconf的 VxLAN集中控制平面</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MAC地址表 </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16</w:t>
            </w:r>
            <w:r w:rsidRPr="00CA1631">
              <w:rPr>
                <w:rFonts w:ascii="仿宋" w:eastAsia="仿宋" w:hAnsi="仿宋" w:hint="eastAsia"/>
                <w:szCs w:val="21"/>
              </w:rPr>
              <w:t>K</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w:t>
            </w:r>
            <w:r w:rsidRPr="00CA1631">
              <w:rPr>
                <w:rFonts w:ascii="仿宋" w:eastAsia="仿宋" w:hAnsi="仿宋"/>
                <w:szCs w:val="21"/>
              </w:rPr>
              <w:t xml:space="preserve">3 </w:t>
            </w:r>
            <w:r w:rsidRPr="00CA1631">
              <w:rPr>
                <w:rFonts w:ascii="仿宋" w:eastAsia="仿宋" w:hAnsi="仿宋" w:hint="eastAsia"/>
                <w:szCs w:val="21"/>
              </w:rPr>
              <w:t>MTU</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9198</w:t>
            </w:r>
            <w:r w:rsidRPr="00CA1631">
              <w:rPr>
                <w:rFonts w:ascii="仿宋" w:eastAsia="仿宋" w:hAnsi="仿宋" w:hint="eastAsia"/>
                <w:szCs w:val="21"/>
              </w:rPr>
              <w:t>Bytes，支持以太网JumboFrames（9</w:t>
            </w:r>
            <w:r w:rsidRPr="00CA1631">
              <w:rPr>
                <w:rFonts w:ascii="仿宋" w:eastAsia="仿宋" w:hAnsi="仿宋"/>
                <w:szCs w:val="21"/>
              </w:rPr>
              <w:t>216</w:t>
            </w:r>
            <w:r w:rsidRPr="00CA1631">
              <w:rPr>
                <w:rFonts w:ascii="仿宋" w:eastAsia="仿宋" w:hAnsi="仿宋" w:hint="eastAsia"/>
                <w:szCs w:val="21"/>
              </w:rPr>
              <w:t>Bytes）</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支持802.1Q，VLAN ID </w:t>
            </w:r>
            <w:r>
              <w:rPr>
                <w:rFonts w:ascii="仿宋" w:eastAsia="仿宋" w:hAnsi="仿宋" w:hint="eastAsia"/>
                <w:bCs/>
                <w:szCs w:val="21"/>
              </w:rPr>
              <w:t>≥</w:t>
            </w:r>
            <w:r w:rsidRPr="00CA1631">
              <w:rPr>
                <w:rFonts w:ascii="仿宋" w:eastAsia="仿宋" w:hAnsi="仿宋" w:hint="eastAsia"/>
                <w:szCs w:val="21"/>
              </w:rPr>
              <w:t xml:space="preserve"> 4000</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支持基于端口、MAC、协议的VLAN，同时支持VLAN</w:t>
            </w:r>
            <w:r>
              <w:rPr>
                <w:rFonts w:ascii="仿宋" w:eastAsia="仿宋" w:hAnsi="仿宋" w:hint="eastAsia"/>
                <w:bCs/>
                <w:szCs w:val="21"/>
              </w:rPr>
              <w:t>≥</w:t>
            </w:r>
            <w:r w:rsidRPr="00CA1631">
              <w:rPr>
                <w:rFonts w:ascii="仿宋" w:eastAsia="仿宋" w:hAnsi="仿宋" w:hint="eastAsia"/>
                <w:szCs w:val="21"/>
              </w:rPr>
              <w:t>255</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支持添加动态/静态单播MAC地址、多播MAC地址和黑洞MAC地址</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支持端口隔离</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支持DHCP</w:t>
            </w:r>
            <w:r w:rsidRPr="00CA1631">
              <w:rPr>
                <w:rFonts w:ascii="仿宋" w:eastAsia="仿宋" w:hAnsi="仿宋"/>
                <w:szCs w:val="21"/>
              </w:rPr>
              <w:t xml:space="preserve"> </w:t>
            </w:r>
            <w:r w:rsidRPr="00CA1631">
              <w:rPr>
                <w:rFonts w:ascii="仿宋" w:eastAsia="仿宋" w:hAnsi="仿宋" w:hint="eastAsia"/>
                <w:szCs w:val="21"/>
              </w:rPr>
              <w:t>Client、DHCP Snooping、DHCP</w:t>
            </w:r>
            <w:r w:rsidRPr="00CA1631">
              <w:rPr>
                <w:rFonts w:ascii="仿宋" w:eastAsia="仿宋" w:hAnsi="仿宋"/>
                <w:szCs w:val="21"/>
              </w:rPr>
              <w:t xml:space="preserve"> </w:t>
            </w:r>
            <w:r w:rsidRPr="00CA1631">
              <w:rPr>
                <w:rFonts w:ascii="仿宋" w:eastAsia="仿宋" w:hAnsi="仿宋" w:hint="eastAsia"/>
                <w:szCs w:val="21"/>
              </w:rPr>
              <w:t>Relay，支持DHCP</w:t>
            </w:r>
            <w:r w:rsidRPr="00CA1631">
              <w:rPr>
                <w:rFonts w:ascii="仿宋" w:eastAsia="仿宋" w:hAnsi="仿宋"/>
                <w:szCs w:val="21"/>
              </w:rPr>
              <w:t xml:space="preserve"> </w:t>
            </w:r>
            <w:r w:rsidRPr="00CA1631">
              <w:rPr>
                <w:rFonts w:ascii="仿宋" w:eastAsia="仿宋" w:hAnsi="仿宋" w:hint="eastAsia"/>
                <w:szCs w:val="21"/>
              </w:rPr>
              <w:t>option</w:t>
            </w:r>
            <w:r w:rsidRPr="00CA1631">
              <w:rPr>
                <w:rFonts w:ascii="仿宋" w:eastAsia="仿宋" w:hAnsi="仿宋"/>
                <w:szCs w:val="21"/>
              </w:rPr>
              <w:t>82</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支持ARP入侵检测，同时动态防御ARP主机欺骗和ARP网管欺骗</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支持802.1x和MAC地址认证；</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 xml:space="preserve">静态路由，IPv4路由表项 </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w:t>
            </w:r>
            <w:r w:rsidRPr="00CA1631">
              <w:rPr>
                <w:rFonts w:ascii="仿宋" w:eastAsia="仿宋" w:hAnsi="仿宋" w:hint="eastAsia"/>
                <w:szCs w:val="21"/>
              </w:rPr>
              <w:t>K</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支持RIPv</w:t>
            </w:r>
            <w:r w:rsidRPr="00CA1631">
              <w:rPr>
                <w:rFonts w:ascii="仿宋" w:eastAsia="仿宋" w:hAnsi="仿宋"/>
                <w:szCs w:val="21"/>
              </w:rPr>
              <w:t>1/</w:t>
            </w:r>
            <w:r w:rsidRPr="00CA1631">
              <w:rPr>
                <w:rFonts w:ascii="仿宋" w:eastAsia="仿宋" w:hAnsi="仿宋" w:hint="eastAsia"/>
                <w:szCs w:val="21"/>
              </w:rPr>
              <w:t>v</w:t>
            </w:r>
            <w:r w:rsidRPr="00CA1631">
              <w:rPr>
                <w:rFonts w:ascii="仿宋" w:eastAsia="仿宋" w:hAnsi="仿宋"/>
                <w:szCs w:val="21"/>
              </w:rPr>
              <w:t>2</w:t>
            </w:r>
            <w:r w:rsidRPr="00CA1631">
              <w:rPr>
                <w:rFonts w:ascii="仿宋" w:eastAsia="仿宋" w:hAnsi="仿宋" w:hint="eastAsia"/>
                <w:szCs w:val="21"/>
              </w:rPr>
              <w:t>、RIPng、OSPFv1、OSPFv</w:t>
            </w:r>
            <w:r w:rsidRPr="00CA1631">
              <w:rPr>
                <w:rFonts w:ascii="仿宋" w:eastAsia="仿宋" w:hAnsi="仿宋"/>
                <w:szCs w:val="21"/>
              </w:rPr>
              <w:t>2</w:t>
            </w:r>
            <w:r w:rsidRPr="00CA1631">
              <w:rPr>
                <w:rFonts w:ascii="仿宋" w:eastAsia="仿宋" w:hAnsi="仿宋" w:hint="eastAsia"/>
                <w:szCs w:val="21"/>
              </w:rPr>
              <w:t>和OSPFv</w:t>
            </w:r>
            <w:r w:rsidRPr="00CA1631">
              <w:rPr>
                <w:rFonts w:ascii="仿宋" w:eastAsia="仿宋" w:hAnsi="仿宋"/>
                <w:szCs w:val="21"/>
              </w:rPr>
              <w:t>3</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环境下的策略路由</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组播，支持IGMP组</w:t>
            </w:r>
            <w:r>
              <w:rPr>
                <w:rFonts w:ascii="仿宋" w:eastAsia="仿宋" w:hAnsi="仿宋" w:hint="eastAsia"/>
                <w:bCs/>
                <w:szCs w:val="21"/>
              </w:rPr>
              <w:t>≥</w:t>
            </w:r>
            <w:r w:rsidRPr="00CA1631">
              <w:rPr>
                <w:rFonts w:ascii="仿宋" w:eastAsia="仿宋" w:hAnsi="仿宋" w:hint="eastAsia"/>
                <w:szCs w:val="21"/>
              </w:rPr>
              <w:t xml:space="preserve"> 1K</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szCs w:val="21"/>
              </w:rPr>
              <w:t>支持IGMP snooping v1</w:t>
            </w:r>
            <w:r w:rsidRPr="00CA1631">
              <w:rPr>
                <w:rFonts w:ascii="仿宋" w:eastAsia="仿宋" w:hAnsi="仿宋" w:hint="eastAsia"/>
                <w:szCs w:val="21"/>
              </w:rPr>
              <w:t>/</w:t>
            </w:r>
            <w:r w:rsidRPr="00CA1631">
              <w:rPr>
                <w:rFonts w:ascii="仿宋" w:eastAsia="仿宋" w:hAnsi="仿宋"/>
                <w:szCs w:val="21"/>
              </w:rPr>
              <w:t>v2</w:t>
            </w:r>
            <w:r w:rsidRPr="00CA1631">
              <w:rPr>
                <w:rFonts w:ascii="仿宋" w:eastAsia="仿宋" w:hAnsi="仿宋" w:hint="eastAsia"/>
                <w:szCs w:val="21"/>
              </w:rPr>
              <w:t>/</w:t>
            </w:r>
            <w:r w:rsidRPr="00CA1631">
              <w:rPr>
                <w:rFonts w:ascii="仿宋" w:eastAsia="仿宋" w:hAnsi="仿宋"/>
                <w:szCs w:val="21"/>
              </w:rPr>
              <w:t>v3</w:t>
            </w:r>
            <w:r w:rsidRPr="00CA1631">
              <w:rPr>
                <w:rFonts w:ascii="仿宋" w:eastAsia="仿宋" w:hAnsi="仿宋" w:hint="eastAsia"/>
                <w:szCs w:val="21"/>
              </w:rPr>
              <w:t>，支持MLD</w:t>
            </w:r>
            <w:r w:rsidRPr="00CA1631">
              <w:rPr>
                <w:rFonts w:ascii="仿宋" w:eastAsia="仿宋" w:hAnsi="仿宋"/>
                <w:szCs w:val="21"/>
              </w:rPr>
              <w:t xml:space="preserve"> Snooping v1/v2</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支持基于MAC的单播过滤功能</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支持L2层的访问控制列表功能</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支持出方向ACL</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支持入口方向的流量控制功能，支持出方向的流量限速功能</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支持单向链路检测协议</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支持堆叠</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支持多种管理方式：CLI，Telnet，SNMPv1/v2/v3、NetConf</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 xml:space="preserve">MTBF时间 </w:t>
            </w:r>
            <w:r>
              <w:rPr>
                <w:rFonts w:ascii="仿宋" w:eastAsia="仿宋" w:hAnsi="仿宋" w:hint="eastAsia"/>
                <w:bCs/>
                <w:szCs w:val="21"/>
              </w:rPr>
              <w:t>≥</w:t>
            </w:r>
            <w:r w:rsidRPr="00CA1631">
              <w:rPr>
                <w:rFonts w:ascii="仿宋" w:eastAsia="仿宋" w:hAnsi="仿宋" w:hint="eastAsia"/>
                <w:szCs w:val="21"/>
              </w:rPr>
              <w:t xml:space="preserve"> 300,000小时</w:t>
            </w:r>
            <w:r>
              <w:rPr>
                <w:rFonts w:ascii="仿宋" w:eastAsia="仿宋" w:hAnsi="仿宋" w:hint="eastAsia"/>
                <w:szCs w:val="21"/>
              </w:rPr>
              <w:t>。</w:t>
            </w:r>
          </w:p>
        </w:tc>
      </w:tr>
    </w:tbl>
    <w:p w:rsidR="00924CB4" w:rsidRPr="00CA1631" w:rsidRDefault="00924CB4" w:rsidP="00924CB4">
      <w:pPr>
        <w:rPr>
          <w:rFonts w:ascii="仿宋" w:eastAsia="仿宋" w:hAnsi="仿宋"/>
          <w:szCs w:val="21"/>
        </w:rPr>
      </w:pPr>
    </w:p>
    <w:p w:rsidR="00924CB4" w:rsidRPr="00CA1631" w:rsidRDefault="00924CB4" w:rsidP="00924CB4">
      <w:pPr>
        <w:rPr>
          <w:rFonts w:ascii="仿宋" w:eastAsia="仿宋" w:hAnsi="仿宋"/>
          <w:szCs w:val="21"/>
        </w:rPr>
      </w:pPr>
      <w:r w:rsidRPr="00A60E1A">
        <w:rPr>
          <w:rFonts w:ascii="仿宋" w:eastAsia="仿宋" w:hAnsi="仿宋"/>
          <w:b/>
          <w:szCs w:val="21"/>
        </w:rPr>
        <w:t>4.1.</w:t>
      </w:r>
      <w:r>
        <w:rPr>
          <w:rFonts w:ascii="仿宋" w:eastAsia="仿宋" w:hAnsi="仿宋"/>
          <w:b/>
          <w:szCs w:val="21"/>
        </w:rPr>
        <w:t xml:space="preserve">3  </w:t>
      </w:r>
      <w:r w:rsidRPr="00CA1631">
        <w:rPr>
          <w:rFonts w:ascii="仿宋" w:eastAsia="仿宋" w:hAnsi="仿宋" w:hint="eastAsia"/>
          <w:szCs w:val="21"/>
        </w:rPr>
        <w:t>24口PoE供电交换机</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7245"/>
      </w:tblGrid>
      <w:tr w:rsidR="00924CB4" w:rsidRPr="00CA1631" w:rsidTr="00924CB4">
        <w:tc>
          <w:tcPr>
            <w:tcW w:w="1788" w:type="dxa"/>
          </w:tcPr>
          <w:p w:rsidR="00924CB4" w:rsidRPr="00CA1631" w:rsidRDefault="00924CB4" w:rsidP="00924CB4">
            <w:pPr>
              <w:ind w:left="360"/>
              <w:jc w:val="center"/>
              <w:rPr>
                <w:rFonts w:ascii="仿宋" w:eastAsia="仿宋" w:hAnsi="仿宋"/>
                <w:b/>
                <w:bCs/>
                <w:szCs w:val="21"/>
              </w:rPr>
            </w:pPr>
            <w:r w:rsidRPr="00CA1631">
              <w:rPr>
                <w:rFonts w:ascii="仿宋" w:eastAsia="仿宋" w:hAnsi="仿宋" w:hint="eastAsia"/>
                <w:b/>
                <w:bCs/>
                <w:szCs w:val="21"/>
              </w:rPr>
              <w:lastRenderedPageBreak/>
              <w:t>项目</w:t>
            </w:r>
          </w:p>
        </w:tc>
        <w:tc>
          <w:tcPr>
            <w:tcW w:w="7245" w:type="dxa"/>
          </w:tcPr>
          <w:p w:rsidR="00924CB4" w:rsidRPr="00CA1631" w:rsidRDefault="00924CB4" w:rsidP="00924CB4">
            <w:pPr>
              <w:ind w:left="360"/>
              <w:jc w:val="center"/>
              <w:rPr>
                <w:rFonts w:ascii="仿宋" w:eastAsia="仿宋" w:hAnsi="仿宋"/>
                <w:szCs w:val="21"/>
              </w:rPr>
            </w:pPr>
            <w:r w:rsidRPr="00CA1631">
              <w:rPr>
                <w:rFonts w:ascii="仿宋" w:eastAsia="仿宋" w:hAnsi="仿宋" w:hint="eastAsia"/>
                <w:b/>
                <w:bCs/>
                <w:szCs w:val="21"/>
              </w:rPr>
              <w:t>技术指标要求</w:t>
            </w:r>
          </w:p>
        </w:tc>
      </w:tr>
      <w:tr w:rsidR="00924CB4" w:rsidRPr="00CA1631" w:rsidTr="00924CB4">
        <w:tc>
          <w:tcPr>
            <w:tcW w:w="1788" w:type="dxa"/>
          </w:tcPr>
          <w:p w:rsidR="00924CB4" w:rsidRPr="00CA1631" w:rsidRDefault="00924CB4" w:rsidP="00924CB4">
            <w:pPr>
              <w:ind w:left="360"/>
              <w:rPr>
                <w:rFonts w:ascii="仿宋" w:eastAsia="仿宋" w:hAnsi="仿宋"/>
                <w:b/>
                <w:bCs/>
                <w:szCs w:val="21"/>
              </w:rPr>
            </w:pPr>
            <w:r w:rsidRPr="00CA1631">
              <w:rPr>
                <w:rFonts w:ascii="仿宋" w:eastAsia="仿宋" w:hAnsi="仿宋" w:hint="eastAsia"/>
                <w:b/>
                <w:bCs/>
                <w:szCs w:val="21"/>
              </w:rPr>
              <w:t>性能要求</w:t>
            </w:r>
          </w:p>
        </w:tc>
        <w:tc>
          <w:tcPr>
            <w:tcW w:w="7245" w:type="dxa"/>
          </w:tcPr>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交换容量 </w:t>
            </w:r>
            <w:r>
              <w:rPr>
                <w:rFonts w:ascii="仿宋" w:eastAsia="仿宋" w:hAnsi="仿宋" w:hint="eastAsia"/>
                <w:bCs/>
                <w:szCs w:val="21"/>
              </w:rPr>
              <w:t>≥</w:t>
            </w:r>
            <w:r w:rsidRPr="00CA1631">
              <w:rPr>
                <w:rFonts w:ascii="仿宋" w:eastAsia="仿宋" w:hAnsi="仿宋"/>
                <w:szCs w:val="21"/>
              </w:rPr>
              <w:t>200</w:t>
            </w:r>
            <w:r w:rsidRPr="00CA1631">
              <w:rPr>
                <w:rFonts w:ascii="仿宋" w:eastAsia="仿宋" w:hAnsi="仿宋" w:hint="eastAsia"/>
                <w:szCs w:val="21"/>
              </w:rPr>
              <w:t>Gbps</w:t>
            </w:r>
            <w:r>
              <w:rPr>
                <w:rFonts w:ascii="仿宋" w:eastAsia="仿宋" w:hAnsi="仿宋" w:hint="eastAsia"/>
                <w:szCs w:val="21"/>
              </w:rPr>
              <w:t>；</w:t>
            </w:r>
            <w:r w:rsidRPr="00CA1631">
              <w:rPr>
                <w:rFonts w:ascii="仿宋" w:eastAsia="仿宋" w:hAnsi="仿宋" w:hint="eastAsia"/>
                <w:szCs w:val="21"/>
              </w:rPr>
              <w:t xml:space="preserve">包转发率 </w:t>
            </w:r>
            <w:r>
              <w:rPr>
                <w:rFonts w:ascii="仿宋" w:eastAsia="仿宋" w:hAnsi="仿宋" w:hint="eastAsia"/>
                <w:bCs/>
                <w:szCs w:val="21"/>
              </w:rPr>
              <w:t>≥</w:t>
            </w:r>
            <w:r w:rsidRPr="00CA1631">
              <w:rPr>
                <w:rFonts w:ascii="仿宋" w:eastAsia="仿宋" w:hAnsi="仿宋" w:hint="eastAsia"/>
                <w:bCs/>
                <w:szCs w:val="21"/>
              </w:rPr>
              <w:t xml:space="preserve"> </w:t>
            </w:r>
            <w:r w:rsidRPr="00CA1631">
              <w:rPr>
                <w:rFonts w:ascii="仿宋" w:eastAsia="仿宋" w:hAnsi="仿宋"/>
                <w:bCs/>
                <w:szCs w:val="21"/>
              </w:rPr>
              <w:t>120</w:t>
            </w:r>
            <w:r w:rsidRPr="00CA1631">
              <w:rPr>
                <w:rFonts w:ascii="仿宋" w:eastAsia="仿宋" w:hAnsi="仿宋" w:hint="eastAsia"/>
                <w:szCs w:val="21"/>
              </w:rPr>
              <w:t>Mpps</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支持10/100/1000BaseT</w:t>
            </w:r>
            <w:r w:rsidRPr="00CA1631">
              <w:rPr>
                <w:rFonts w:ascii="仿宋" w:eastAsia="仿宋" w:hAnsi="仿宋"/>
                <w:szCs w:val="21"/>
              </w:rPr>
              <w:t xml:space="preserve"> </w:t>
            </w:r>
            <w:r w:rsidRPr="00CA1631">
              <w:rPr>
                <w:rFonts w:ascii="仿宋" w:eastAsia="仿宋" w:hAnsi="仿宋" w:hint="eastAsia"/>
                <w:szCs w:val="21"/>
              </w:rPr>
              <w:t>PoE</w:t>
            </w:r>
            <w:r w:rsidRPr="00CA1631">
              <w:rPr>
                <w:rFonts w:ascii="仿宋" w:eastAsia="仿宋" w:hAnsi="仿宋"/>
                <w:szCs w:val="21"/>
              </w:rPr>
              <w:t>+</w:t>
            </w:r>
            <w:r w:rsidRPr="00CA1631">
              <w:rPr>
                <w:rFonts w:ascii="仿宋" w:eastAsia="仿宋" w:hAnsi="仿宋" w:hint="eastAsia"/>
                <w:bCs/>
                <w:szCs w:val="21"/>
              </w:rPr>
              <w:t>接口</w:t>
            </w:r>
            <w:r w:rsidRPr="00CA1631">
              <w:rPr>
                <w:rFonts w:ascii="仿宋" w:eastAsia="仿宋" w:hAnsi="仿宋" w:hint="eastAsia"/>
                <w:szCs w:val="21"/>
              </w:rPr>
              <w:t>数量：</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24</w:t>
            </w:r>
            <w:r w:rsidRPr="00CA1631">
              <w:rPr>
                <w:rFonts w:ascii="仿宋" w:eastAsia="仿宋" w:hAnsi="仿宋" w:hint="eastAsia"/>
                <w:szCs w:val="21"/>
              </w:rPr>
              <w:t>个</w:t>
            </w:r>
            <w:r>
              <w:rPr>
                <w:rFonts w:ascii="仿宋" w:eastAsia="仿宋" w:hAnsi="仿宋" w:hint="eastAsia"/>
                <w:szCs w:val="21"/>
              </w:rPr>
              <w:t>；</w:t>
            </w:r>
            <w:r w:rsidRPr="00CA1631">
              <w:rPr>
                <w:rFonts w:ascii="仿宋" w:eastAsia="仿宋" w:hAnsi="仿宋" w:hint="eastAsia"/>
                <w:szCs w:val="21"/>
              </w:rPr>
              <w:t>支持1</w:t>
            </w:r>
            <w:r>
              <w:rPr>
                <w:rFonts w:ascii="仿宋" w:eastAsia="仿宋" w:hAnsi="仿宋"/>
                <w:szCs w:val="21"/>
              </w:rPr>
              <w:t>0</w:t>
            </w:r>
            <w:r w:rsidRPr="00CA1631">
              <w:rPr>
                <w:rFonts w:ascii="仿宋" w:eastAsia="仿宋" w:hAnsi="仿宋" w:hint="eastAsia"/>
                <w:szCs w:val="21"/>
              </w:rPr>
              <w:t>GE</w:t>
            </w:r>
            <w:r w:rsidRPr="00CA1631">
              <w:rPr>
                <w:rFonts w:ascii="仿宋" w:eastAsia="仿宋" w:hAnsi="仿宋"/>
                <w:szCs w:val="21"/>
              </w:rPr>
              <w:t xml:space="preserve"> </w:t>
            </w:r>
            <w:r w:rsidRPr="00CA1631">
              <w:rPr>
                <w:rFonts w:ascii="仿宋" w:eastAsia="仿宋" w:hAnsi="仿宋" w:hint="eastAsia"/>
                <w:bCs/>
                <w:szCs w:val="21"/>
              </w:rPr>
              <w:t>SFP</w:t>
            </w:r>
            <w:r>
              <w:rPr>
                <w:rFonts w:ascii="仿宋" w:eastAsia="仿宋" w:hAnsi="仿宋"/>
                <w:bCs/>
                <w:szCs w:val="21"/>
              </w:rPr>
              <w:t>+</w:t>
            </w:r>
            <w:r w:rsidRPr="00CA1631">
              <w:rPr>
                <w:rFonts w:ascii="仿宋" w:eastAsia="仿宋" w:hAnsi="仿宋" w:hint="eastAsia"/>
                <w:bCs/>
                <w:szCs w:val="21"/>
              </w:rPr>
              <w:t>接口数量</w:t>
            </w:r>
            <w:r w:rsidRPr="00CA1631">
              <w:rPr>
                <w:rFonts w:ascii="仿宋" w:eastAsia="仿宋" w:hAnsi="仿宋" w:hint="eastAsia"/>
                <w:szCs w:val="21"/>
              </w:rPr>
              <w:t>：</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4</w:t>
            </w:r>
            <w:r w:rsidRPr="00CA1631">
              <w:rPr>
                <w:rFonts w:ascii="仿宋" w:eastAsia="仿宋" w:hAnsi="仿宋" w:hint="eastAsia"/>
                <w:szCs w:val="21"/>
              </w:rPr>
              <w:t>个；</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szCs w:val="21"/>
              </w:rPr>
              <w:t>支持</w:t>
            </w:r>
            <w:r w:rsidRPr="00CA1631">
              <w:rPr>
                <w:rFonts w:ascii="仿宋" w:eastAsia="仿宋" w:hAnsi="仿宋" w:hint="eastAsia"/>
                <w:szCs w:val="21"/>
              </w:rPr>
              <w:t>动态PoE供电管理</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w:t>
            </w:r>
            <w:r w:rsidRPr="00CA1631">
              <w:rPr>
                <w:rFonts w:ascii="仿宋" w:eastAsia="仿宋" w:hAnsi="仿宋"/>
                <w:szCs w:val="21"/>
              </w:rPr>
              <w:t>IEEE 802.3a</w:t>
            </w:r>
            <w:r w:rsidRPr="00CA1631">
              <w:rPr>
                <w:rFonts w:ascii="仿宋" w:eastAsia="仿宋" w:hAnsi="仿宋" w:hint="eastAsia"/>
                <w:szCs w:val="21"/>
              </w:rPr>
              <w:t>f，</w:t>
            </w:r>
            <w:r w:rsidRPr="00CA1631">
              <w:rPr>
                <w:rFonts w:ascii="仿宋" w:eastAsia="仿宋" w:hAnsi="仿宋"/>
                <w:szCs w:val="21"/>
              </w:rPr>
              <w:t>可同时支持24端口</w:t>
            </w:r>
            <w:r w:rsidRPr="00CA1631">
              <w:rPr>
                <w:rFonts w:ascii="仿宋" w:eastAsia="仿宋" w:hAnsi="仿宋" w:hint="eastAsia"/>
                <w:szCs w:val="21"/>
              </w:rPr>
              <w:t>、每</w:t>
            </w:r>
            <w:r w:rsidRPr="00CA1631">
              <w:rPr>
                <w:rFonts w:ascii="仿宋" w:eastAsia="仿宋" w:hAnsi="仿宋"/>
                <w:szCs w:val="21"/>
              </w:rPr>
              <w:t>端口供电功率15.4W</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支持IEEE 802.3at，可同时支持18端口、每端口最大供电功率20W</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支持IEEE 802.3at，</w:t>
            </w:r>
            <w:r w:rsidRPr="00CA1631">
              <w:rPr>
                <w:rFonts w:ascii="仿宋" w:eastAsia="仿宋" w:hAnsi="仿宋"/>
                <w:szCs w:val="21"/>
              </w:rPr>
              <w:t>可同时支持12端口</w:t>
            </w:r>
            <w:r w:rsidRPr="00CA1631">
              <w:rPr>
                <w:rFonts w:ascii="仿宋" w:eastAsia="仿宋" w:hAnsi="仿宋" w:hint="eastAsia"/>
                <w:szCs w:val="21"/>
              </w:rPr>
              <w:t>、每</w:t>
            </w:r>
            <w:r w:rsidRPr="00CA1631">
              <w:rPr>
                <w:rFonts w:ascii="仿宋" w:eastAsia="仿宋" w:hAnsi="仿宋"/>
                <w:szCs w:val="21"/>
              </w:rPr>
              <w:t>端口最大供电功率30W</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支持GE端口聚合，支持静态聚合、动态聚合</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支持QinQ</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支持OpenFlow</w:t>
            </w:r>
            <w:r w:rsidRPr="00CA1631">
              <w:rPr>
                <w:rFonts w:ascii="仿宋" w:eastAsia="仿宋" w:hAnsi="仿宋"/>
                <w:szCs w:val="21"/>
              </w:rPr>
              <w:t xml:space="preserve"> </w:t>
            </w:r>
            <w:r w:rsidRPr="00CA1631">
              <w:rPr>
                <w:rFonts w:ascii="仿宋" w:eastAsia="仿宋" w:hAnsi="仿宋" w:hint="eastAsia"/>
                <w:szCs w:val="21"/>
              </w:rPr>
              <w:t>1.3</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b/>
                <w:kern w:val="0"/>
                <w:sz w:val="20"/>
                <w:szCs w:val="20"/>
              </w:rPr>
              <w:t>#</w:t>
            </w:r>
            <w:r w:rsidRPr="00CA1631">
              <w:rPr>
                <w:rFonts w:ascii="仿宋" w:eastAsia="仿宋" w:hAnsi="仿宋" w:hint="eastAsia"/>
                <w:szCs w:val="21"/>
              </w:rPr>
              <w:t>支持 OpenFlow+Netconf的 VxLAN集中控制平面</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MAC地址表</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16</w:t>
            </w:r>
            <w:r w:rsidRPr="00CA1631">
              <w:rPr>
                <w:rFonts w:ascii="仿宋" w:eastAsia="仿宋" w:hAnsi="仿宋" w:hint="eastAsia"/>
                <w:szCs w:val="21"/>
              </w:rPr>
              <w:t>K</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w:t>
            </w:r>
            <w:r w:rsidRPr="00CA1631">
              <w:rPr>
                <w:rFonts w:ascii="仿宋" w:eastAsia="仿宋" w:hAnsi="仿宋"/>
                <w:szCs w:val="21"/>
              </w:rPr>
              <w:t xml:space="preserve">3 </w:t>
            </w:r>
            <w:r w:rsidRPr="00CA1631">
              <w:rPr>
                <w:rFonts w:ascii="仿宋" w:eastAsia="仿宋" w:hAnsi="仿宋" w:hint="eastAsia"/>
                <w:szCs w:val="21"/>
              </w:rPr>
              <w:t>MTU</w:t>
            </w:r>
            <w:r>
              <w:rPr>
                <w:rFonts w:ascii="仿宋" w:eastAsia="仿宋" w:hAnsi="仿宋" w:hint="eastAsia"/>
                <w:bCs/>
                <w:szCs w:val="21"/>
              </w:rPr>
              <w:t>≥</w:t>
            </w:r>
            <w:r w:rsidRPr="00CA1631">
              <w:rPr>
                <w:rFonts w:ascii="仿宋" w:eastAsia="仿宋" w:hAnsi="仿宋" w:hint="eastAsia"/>
                <w:szCs w:val="21"/>
              </w:rPr>
              <w:t xml:space="preserve"> </w:t>
            </w:r>
            <w:r w:rsidRPr="00CA1631">
              <w:rPr>
                <w:rFonts w:ascii="仿宋" w:eastAsia="仿宋" w:hAnsi="仿宋"/>
                <w:szCs w:val="21"/>
              </w:rPr>
              <w:t>9198</w:t>
            </w:r>
            <w:r w:rsidRPr="00CA1631">
              <w:rPr>
                <w:rFonts w:ascii="仿宋" w:eastAsia="仿宋" w:hAnsi="仿宋" w:hint="eastAsia"/>
                <w:szCs w:val="21"/>
              </w:rPr>
              <w:t>Bytes，支持以太网JumboFrames（9</w:t>
            </w:r>
            <w:r w:rsidRPr="00CA1631">
              <w:rPr>
                <w:rFonts w:ascii="仿宋" w:eastAsia="仿宋" w:hAnsi="仿宋"/>
                <w:szCs w:val="21"/>
              </w:rPr>
              <w:t>216</w:t>
            </w:r>
            <w:r w:rsidRPr="00CA1631">
              <w:rPr>
                <w:rFonts w:ascii="仿宋" w:eastAsia="仿宋" w:hAnsi="仿宋" w:hint="eastAsia"/>
                <w:szCs w:val="21"/>
              </w:rPr>
              <w:t>Bytes）</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 xml:space="preserve">支持802.1Q，VLAN ID </w:t>
            </w:r>
            <w:r>
              <w:rPr>
                <w:rFonts w:ascii="仿宋" w:eastAsia="仿宋" w:hAnsi="仿宋" w:hint="eastAsia"/>
                <w:bCs/>
                <w:szCs w:val="21"/>
              </w:rPr>
              <w:t>≥</w:t>
            </w:r>
            <w:r w:rsidRPr="00CA1631">
              <w:rPr>
                <w:rFonts w:ascii="仿宋" w:eastAsia="仿宋" w:hAnsi="仿宋" w:hint="eastAsia"/>
                <w:szCs w:val="21"/>
              </w:rPr>
              <w:t xml:space="preserve"> 4000</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支持基于端口、MAC、协议的VLAN，同时支持VLAN</w:t>
            </w:r>
            <w:r>
              <w:rPr>
                <w:rFonts w:ascii="仿宋" w:eastAsia="仿宋" w:hAnsi="仿宋" w:hint="eastAsia"/>
                <w:bCs/>
                <w:szCs w:val="21"/>
              </w:rPr>
              <w:t>≥</w:t>
            </w:r>
            <w:r w:rsidRPr="00CA1631">
              <w:rPr>
                <w:rFonts w:ascii="仿宋" w:eastAsia="仿宋" w:hAnsi="仿宋" w:hint="eastAsia"/>
                <w:szCs w:val="21"/>
              </w:rPr>
              <w:t>255</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支持添加动态/静态单播MAC地址、多播MAC地址和黑洞MAC地址</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支持端口隔离</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支持DHCP</w:t>
            </w:r>
            <w:r w:rsidRPr="00CA1631">
              <w:rPr>
                <w:rFonts w:ascii="仿宋" w:eastAsia="仿宋" w:hAnsi="仿宋"/>
                <w:szCs w:val="21"/>
              </w:rPr>
              <w:t xml:space="preserve"> </w:t>
            </w:r>
            <w:r w:rsidRPr="00CA1631">
              <w:rPr>
                <w:rFonts w:ascii="仿宋" w:eastAsia="仿宋" w:hAnsi="仿宋" w:hint="eastAsia"/>
                <w:szCs w:val="21"/>
              </w:rPr>
              <w:t>Client、DHCP Snooping、DHCP</w:t>
            </w:r>
            <w:r w:rsidRPr="00CA1631">
              <w:rPr>
                <w:rFonts w:ascii="仿宋" w:eastAsia="仿宋" w:hAnsi="仿宋"/>
                <w:szCs w:val="21"/>
              </w:rPr>
              <w:t xml:space="preserve"> </w:t>
            </w:r>
            <w:r w:rsidRPr="00CA1631">
              <w:rPr>
                <w:rFonts w:ascii="仿宋" w:eastAsia="仿宋" w:hAnsi="仿宋" w:hint="eastAsia"/>
                <w:szCs w:val="21"/>
              </w:rPr>
              <w:t>Relay，支持DHCP</w:t>
            </w:r>
            <w:r w:rsidRPr="00CA1631">
              <w:rPr>
                <w:rFonts w:ascii="仿宋" w:eastAsia="仿宋" w:hAnsi="仿宋"/>
                <w:szCs w:val="21"/>
              </w:rPr>
              <w:t xml:space="preserve"> </w:t>
            </w:r>
            <w:r w:rsidRPr="00CA1631">
              <w:rPr>
                <w:rFonts w:ascii="仿宋" w:eastAsia="仿宋" w:hAnsi="仿宋" w:hint="eastAsia"/>
                <w:szCs w:val="21"/>
              </w:rPr>
              <w:t>option</w:t>
            </w:r>
            <w:r w:rsidRPr="00CA1631">
              <w:rPr>
                <w:rFonts w:ascii="仿宋" w:eastAsia="仿宋" w:hAnsi="仿宋"/>
                <w:szCs w:val="21"/>
              </w:rPr>
              <w:t>82</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支持ARP入侵检测，同时动态防御ARP主机欺骗和ARP网管欺骗</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支持802.1x和MAC地址认证；</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 xml:space="preserve">静态路由，IPv4路由表项 </w:t>
            </w:r>
            <w:r>
              <w:rPr>
                <w:rFonts w:ascii="仿宋" w:eastAsia="仿宋" w:hAnsi="仿宋" w:hint="eastAsia"/>
                <w:bCs/>
                <w:szCs w:val="21"/>
              </w:rPr>
              <w:t>≥</w:t>
            </w:r>
            <w:r w:rsidRPr="00CA1631">
              <w:rPr>
                <w:rFonts w:ascii="仿宋" w:eastAsia="仿宋" w:hAnsi="仿宋"/>
                <w:szCs w:val="21"/>
              </w:rPr>
              <w:t>4</w:t>
            </w:r>
            <w:r w:rsidRPr="00CA1631">
              <w:rPr>
                <w:rFonts w:ascii="仿宋" w:eastAsia="仿宋" w:hAnsi="仿宋" w:hint="eastAsia"/>
                <w:szCs w:val="21"/>
              </w:rPr>
              <w:t>K</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支持RIPv</w:t>
            </w:r>
            <w:r w:rsidRPr="00CA1631">
              <w:rPr>
                <w:rFonts w:ascii="仿宋" w:eastAsia="仿宋" w:hAnsi="仿宋"/>
                <w:szCs w:val="21"/>
              </w:rPr>
              <w:t>1/</w:t>
            </w:r>
            <w:r w:rsidRPr="00CA1631">
              <w:rPr>
                <w:rFonts w:ascii="仿宋" w:eastAsia="仿宋" w:hAnsi="仿宋" w:hint="eastAsia"/>
                <w:szCs w:val="21"/>
              </w:rPr>
              <w:t>v</w:t>
            </w:r>
            <w:r w:rsidRPr="00CA1631">
              <w:rPr>
                <w:rFonts w:ascii="仿宋" w:eastAsia="仿宋" w:hAnsi="仿宋"/>
                <w:szCs w:val="21"/>
              </w:rPr>
              <w:t>2</w:t>
            </w:r>
            <w:r w:rsidRPr="00CA1631">
              <w:rPr>
                <w:rFonts w:ascii="仿宋" w:eastAsia="仿宋" w:hAnsi="仿宋" w:hint="eastAsia"/>
                <w:szCs w:val="21"/>
              </w:rPr>
              <w:t>、RIPng、OSPFv1、OSPFv</w:t>
            </w:r>
            <w:r w:rsidRPr="00CA1631">
              <w:rPr>
                <w:rFonts w:ascii="仿宋" w:eastAsia="仿宋" w:hAnsi="仿宋"/>
                <w:szCs w:val="21"/>
              </w:rPr>
              <w:t>2</w:t>
            </w:r>
            <w:r w:rsidRPr="00CA1631">
              <w:rPr>
                <w:rFonts w:ascii="仿宋" w:eastAsia="仿宋" w:hAnsi="仿宋" w:hint="eastAsia"/>
                <w:szCs w:val="21"/>
              </w:rPr>
              <w:t>和OSPFv</w:t>
            </w:r>
            <w:r w:rsidRPr="00CA1631">
              <w:rPr>
                <w:rFonts w:ascii="仿宋" w:eastAsia="仿宋" w:hAnsi="仿宋"/>
                <w:szCs w:val="21"/>
              </w:rPr>
              <w:t>3</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环境下的策略路由</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支持IPv4</w:t>
            </w:r>
            <w:r w:rsidRPr="00CA1631">
              <w:rPr>
                <w:rFonts w:ascii="仿宋" w:eastAsia="仿宋" w:hAnsi="仿宋"/>
                <w:szCs w:val="21"/>
              </w:rPr>
              <w:t>/</w:t>
            </w:r>
            <w:r w:rsidRPr="00CA1631">
              <w:rPr>
                <w:rFonts w:ascii="仿宋" w:eastAsia="仿宋" w:hAnsi="仿宋" w:hint="eastAsia"/>
                <w:szCs w:val="21"/>
              </w:rPr>
              <w:t>v</w:t>
            </w:r>
            <w:r w:rsidRPr="00CA1631">
              <w:rPr>
                <w:rFonts w:ascii="仿宋" w:eastAsia="仿宋" w:hAnsi="仿宋"/>
                <w:szCs w:val="21"/>
              </w:rPr>
              <w:t>6</w:t>
            </w:r>
            <w:r w:rsidRPr="00CA1631">
              <w:rPr>
                <w:rFonts w:ascii="仿宋" w:eastAsia="仿宋" w:hAnsi="仿宋" w:hint="eastAsia"/>
                <w:szCs w:val="21"/>
              </w:rPr>
              <w:t>组播，支持IGMP组</w:t>
            </w:r>
            <w:r>
              <w:rPr>
                <w:rFonts w:ascii="仿宋" w:eastAsia="仿宋" w:hAnsi="仿宋" w:hint="eastAsia"/>
                <w:bCs/>
                <w:szCs w:val="21"/>
              </w:rPr>
              <w:t>≥</w:t>
            </w:r>
            <w:r w:rsidRPr="00CA1631">
              <w:rPr>
                <w:rFonts w:ascii="仿宋" w:eastAsia="仿宋" w:hAnsi="仿宋" w:hint="eastAsia"/>
                <w:szCs w:val="21"/>
              </w:rPr>
              <w:t xml:space="preserve"> 1K</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szCs w:val="21"/>
              </w:rPr>
              <w:t>支持IGMP snooping v1</w:t>
            </w:r>
            <w:r w:rsidRPr="00CA1631">
              <w:rPr>
                <w:rFonts w:ascii="仿宋" w:eastAsia="仿宋" w:hAnsi="仿宋" w:hint="eastAsia"/>
                <w:szCs w:val="21"/>
              </w:rPr>
              <w:t>/</w:t>
            </w:r>
            <w:r w:rsidRPr="00CA1631">
              <w:rPr>
                <w:rFonts w:ascii="仿宋" w:eastAsia="仿宋" w:hAnsi="仿宋"/>
                <w:szCs w:val="21"/>
              </w:rPr>
              <w:t>v2</w:t>
            </w:r>
            <w:r w:rsidRPr="00CA1631">
              <w:rPr>
                <w:rFonts w:ascii="仿宋" w:eastAsia="仿宋" w:hAnsi="仿宋" w:hint="eastAsia"/>
                <w:szCs w:val="21"/>
              </w:rPr>
              <w:t>/</w:t>
            </w:r>
            <w:r w:rsidRPr="00CA1631">
              <w:rPr>
                <w:rFonts w:ascii="仿宋" w:eastAsia="仿宋" w:hAnsi="仿宋"/>
                <w:szCs w:val="21"/>
              </w:rPr>
              <w:t>v3</w:t>
            </w:r>
            <w:r w:rsidRPr="00CA1631">
              <w:rPr>
                <w:rFonts w:ascii="仿宋" w:eastAsia="仿宋" w:hAnsi="仿宋" w:hint="eastAsia"/>
                <w:szCs w:val="21"/>
              </w:rPr>
              <w:t>，支持MLD</w:t>
            </w:r>
            <w:r w:rsidRPr="00CA1631">
              <w:rPr>
                <w:rFonts w:ascii="仿宋" w:eastAsia="仿宋" w:hAnsi="仿宋"/>
                <w:szCs w:val="21"/>
              </w:rPr>
              <w:t xml:space="preserve"> Snooping v1/v2</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支持基于MAC的单播过滤功能</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t>支持L2层的访问控制列表功能</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支持出方向ACL</w:t>
            </w:r>
            <w:r>
              <w:rPr>
                <w:rFonts w:ascii="仿宋" w:eastAsia="仿宋" w:hAnsi="仿宋" w:hint="eastAsia"/>
                <w:szCs w:val="21"/>
              </w:rPr>
              <w:t>；</w:t>
            </w:r>
          </w:p>
          <w:p w:rsidR="00924CB4" w:rsidRPr="00CA1631" w:rsidRDefault="00924CB4" w:rsidP="00924CB4">
            <w:pPr>
              <w:widowControl/>
              <w:autoSpaceDE w:val="0"/>
              <w:autoSpaceDN w:val="0"/>
              <w:adjustRightInd w:val="0"/>
              <w:jc w:val="left"/>
              <w:rPr>
                <w:rFonts w:ascii="仿宋" w:eastAsia="仿宋" w:hAnsi="仿宋"/>
                <w:szCs w:val="21"/>
              </w:rPr>
            </w:pPr>
            <w:r w:rsidRPr="00CA1631">
              <w:rPr>
                <w:rFonts w:ascii="仿宋" w:eastAsia="仿宋" w:hAnsi="仿宋" w:hint="eastAsia"/>
                <w:szCs w:val="21"/>
              </w:rPr>
              <w:lastRenderedPageBreak/>
              <w:t>支持入口方向的流量控制功能，支持出方向的流量限速功能</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支持单向链路检测协议</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支持堆叠</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支持多种管理方式：CLI，Telnet，SNMPv1/v2/v3、NetConf</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 xml:space="preserve">MTBF时间 </w:t>
            </w:r>
            <w:r>
              <w:rPr>
                <w:rFonts w:ascii="仿宋" w:eastAsia="仿宋" w:hAnsi="仿宋" w:hint="eastAsia"/>
                <w:bCs/>
                <w:szCs w:val="21"/>
              </w:rPr>
              <w:t>≥</w:t>
            </w:r>
            <w:r w:rsidRPr="00CA1631">
              <w:rPr>
                <w:rFonts w:ascii="仿宋" w:eastAsia="仿宋" w:hAnsi="仿宋" w:hint="eastAsia"/>
                <w:szCs w:val="21"/>
              </w:rPr>
              <w:t>300,000小时</w:t>
            </w:r>
            <w:r>
              <w:rPr>
                <w:rFonts w:ascii="仿宋" w:eastAsia="仿宋" w:hAnsi="仿宋" w:hint="eastAsia"/>
                <w:szCs w:val="21"/>
              </w:rPr>
              <w:t>。</w:t>
            </w:r>
          </w:p>
        </w:tc>
      </w:tr>
    </w:tbl>
    <w:p w:rsidR="00924CB4" w:rsidRPr="00CA1631" w:rsidRDefault="00924CB4" w:rsidP="00924CB4">
      <w:pPr>
        <w:rPr>
          <w:rFonts w:ascii="仿宋" w:eastAsia="仿宋" w:hAnsi="仿宋"/>
          <w:szCs w:val="21"/>
        </w:rPr>
      </w:pPr>
    </w:p>
    <w:p w:rsidR="00924CB4" w:rsidRDefault="00924CB4" w:rsidP="00924CB4">
      <w:pPr>
        <w:widowControl/>
        <w:ind w:firstLineChars="100" w:firstLine="241"/>
        <w:jc w:val="left"/>
        <w:rPr>
          <w:rFonts w:ascii="仿宋" w:eastAsia="仿宋" w:hAnsi="仿宋"/>
          <w:b/>
          <w:szCs w:val="21"/>
        </w:rPr>
      </w:pPr>
      <w:r w:rsidRPr="001D073E">
        <w:rPr>
          <w:rFonts w:ascii="仿宋" w:eastAsia="仿宋" w:hAnsi="仿宋" w:hint="eastAsia"/>
          <w:b/>
          <w:szCs w:val="21"/>
        </w:rPr>
        <w:t>4.</w:t>
      </w:r>
      <w:r w:rsidRPr="001D073E">
        <w:rPr>
          <w:rFonts w:ascii="仿宋" w:eastAsia="仿宋" w:hAnsi="仿宋"/>
          <w:b/>
          <w:szCs w:val="21"/>
        </w:rPr>
        <w:t xml:space="preserve">2 </w:t>
      </w:r>
      <w:r w:rsidRPr="001D073E">
        <w:rPr>
          <w:rFonts w:ascii="仿宋" w:eastAsia="仿宋" w:hAnsi="仿宋" w:hint="eastAsia"/>
          <w:b/>
          <w:szCs w:val="21"/>
        </w:rPr>
        <w:t>无线网络设备</w:t>
      </w:r>
    </w:p>
    <w:p w:rsidR="00924CB4" w:rsidRPr="00CA1631" w:rsidRDefault="00924CB4" w:rsidP="00924CB4">
      <w:pPr>
        <w:rPr>
          <w:rFonts w:ascii="仿宋" w:eastAsia="仿宋" w:hAnsi="仿宋"/>
          <w:szCs w:val="21"/>
        </w:rPr>
      </w:pPr>
      <w:r w:rsidRPr="00994DE1">
        <w:rPr>
          <w:rFonts w:ascii="仿宋" w:eastAsia="仿宋" w:hAnsi="仿宋"/>
          <w:b/>
          <w:szCs w:val="21"/>
        </w:rPr>
        <w:t>4.2.</w:t>
      </w:r>
      <w:r>
        <w:rPr>
          <w:rFonts w:ascii="仿宋" w:eastAsia="仿宋" w:hAnsi="仿宋"/>
          <w:b/>
          <w:szCs w:val="21"/>
        </w:rPr>
        <w:t>1</w:t>
      </w:r>
      <w:r w:rsidRPr="00994DE1">
        <w:rPr>
          <w:rFonts w:ascii="仿宋" w:eastAsia="仿宋" w:hAnsi="仿宋" w:hint="eastAsia"/>
          <w:b/>
          <w:szCs w:val="21"/>
        </w:rPr>
        <w:t xml:space="preserve"> </w:t>
      </w:r>
      <w:r w:rsidRPr="000C6600">
        <w:rPr>
          <w:rFonts w:ascii="仿宋" w:eastAsia="仿宋" w:hAnsi="仿宋" w:hint="eastAsia"/>
          <w:bCs/>
          <w:szCs w:val="21"/>
        </w:rPr>
        <w:t>无线网控制器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230"/>
      </w:tblGrid>
      <w:tr w:rsidR="00924CB4" w:rsidRPr="00CA1631" w:rsidTr="00924CB4">
        <w:tc>
          <w:tcPr>
            <w:tcW w:w="1809" w:type="dxa"/>
          </w:tcPr>
          <w:p w:rsidR="00924CB4" w:rsidRPr="00CA1631" w:rsidRDefault="00924CB4" w:rsidP="00924CB4">
            <w:pPr>
              <w:ind w:left="360"/>
              <w:jc w:val="center"/>
              <w:rPr>
                <w:rFonts w:ascii="仿宋" w:eastAsia="仿宋" w:hAnsi="仿宋"/>
                <w:b/>
                <w:bCs/>
                <w:szCs w:val="21"/>
              </w:rPr>
            </w:pPr>
            <w:r w:rsidRPr="00CA1631">
              <w:rPr>
                <w:rFonts w:ascii="仿宋" w:eastAsia="仿宋" w:hAnsi="仿宋" w:hint="eastAsia"/>
                <w:b/>
                <w:bCs/>
                <w:szCs w:val="21"/>
              </w:rPr>
              <w:t>项目</w:t>
            </w:r>
          </w:p>
        </w:tc>
        <w:tc>
          <w:tcPr>
            <w:tcW w:w="7230" w:type="dxa"/>
          </w:tcPr>
          <w:p w:rsidR="00924CB4" w:rsidRPr="00CA1631" w:rsidRDefault="00924CB4" w:rsidP="00924CB4">
            <w:pPr>
              <w:ind w:left="360"/>
              <w:jc w:val="center"/>
              <w:rPr>
                <w:rFonts w:ascii="仿宋" w:eastAsia="仿宋" w:hAnsi="仿宋"/>
                <w:b/>
                <w:bCs/>
                <w:szCs w:val="21"/>
              </w:rPr>
            </w:pPr>
            <w:r w:rsidRPr="00CA1631">
              <w:rPr>
                <w:rFonts w:ascii="仿宋" w:eastAsia="仿宋" w:hAnsi="仿宋" w:hint="eastAsia"/>
                <w:b/>
                <w:bCs/>
                <w:szCs w:val="21"/>
              </w:rPr>
              <w:t>技术指标要求</w:t>
            </w:r>
          </w:p>
        </w:tc>
      </w:tr>
      <w:tr w:rsidR="00924CB4" w:rsidRPr="00CA1631" w:rsidTr="00924CB4">
        <w:tc>
          <w:tcPr>
            <w:tcW w:w="1809" w:type="dxa"/>
          </w:tcPr>
          <w:p w:rsidR="00924CB4" w:rsidRPr="00CA1631" w:rsidRDefault="00924CB4" w:rsidP="00924CB4">
            <w:pPr>
              <w:ind w:left="360"/>
              <w:rPr>
                <w:rFonts w:ascii="仿宋" w:eastAsia="仿宋" w:hAnsi="仿宋"/>
                <w:szCs w:val="21"/>
              </w:rPr>
            </w:pPr>
            <w:r w:rsidRPr="00CA1631">
              <w:rPr>
                <w:rFonts w:ascii="仿宋" w:eastAsia="仿宋" w:hAnsi="仿宋" w:hint="eastAsia"/>
                <w:b/>
                <w:bCs/>
                <w:szCs w:val="21"/>
              </w:rPr>
              <w:t>标准支持</w:t>
            </w:r>
          </w:p>
        </w:tc>
        <w:tc>
          <w:tcPr>
            <w:tcW w:w="7230" w:type="dxa"/>
          </w:tcPr>
          <w:p w:rsidR="00924CB4" w:rsidRPr="00CA1631" w:rsidRDefault="00924CB4" w:rsidP="00924CB4">
            <w:pPr>
              <w:rPr>
                <w:rFonts w:ascii="仿宋" w:eastAsia="仿宋" w:hAnsi="仿宋"/>
                <w:szCs w:val="21"/>
              </w:rPr>
            </w:pPr>
            <w:r w:rsidRPr="00CA1631">
              <w:rPr>
                <w:rFonts w:ascii="仿宋" w:eastAsia="仿宋" w:hAnsi="仿宋" w:hint="eastAsia"/>
                <w:szCs w:val="21"/>
              </w:rPr>
              <w:t>符合无委会的相关规定</w:t>
            </w:r>
            <w:r>
              <w:rPr>
                <w:rFonts w:ascii="仿宋" w:eastAsia="仿宋" w:hAnsi="仿宋" w:hint="eastAsia"/>
                <w:szCs w:val="21"/>
              </w:rPr>
              <w:t>；</w:t>
            </w:r>
          </w:p>
          <w:p w:rsidR="00924CB4" w:rsidRPr="00CA1631" w:rsidRDefault="00924CB4" w:rsidP="00924CB4">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必须通过WiFi组织企业</w:t>
            </w:r>
            <w:proofErr w:type="gramStart"/>
            <w:r w:rsidRPr="00CA1631">
              <w:rPr>
                <w:rFonts w:ascii="仿宋" w:eastAsia="仿宋" w:hAnsi="仿宋" w:hint="eastAsia"/>
                <w:bCs/>
                <w:szCs w:val="21"/>
              </w:rPr>
              <w:t>级瘦无线</w:t>
            </w:r>
            <w:proofErr w:type="gramEnd"/>
            <w:r w:rsidRPr="00CA1631">
              <w:rPr>
                <w:rFonts w:ascii="仿宋" w:eastAsia="仿宋" w:hAnsi="仿宋" w:hint="eastAsia"/>
                <w:bCs/>
                <w:szCs w:val="21"/>
              </w:rPr>
              <w:t>产品认证，瘦AP无线产品认证含义为必须同时提供无线控制器+AP的认证记录，并提供认证号</w:t>
            </w:r>
            <w:r>
              <w:rPr>
                <w:rFonts w:ascii="仿宋" w:eastAsia="仿宋" w:hAnsi="仿宋" w:hint="eastAsia"/>
                <w:bCs/>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具备WiFi IEEE 802.11a/b/g/n/ac认证</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同时支持支持802.11b、802.11g、802.11a、802.11n、802.11ac、802.1q、802.1x、802.3z、802.3ab、802.3d、802.11e</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支持IPv4、IPv6</w:t>
            </w:r>
            <w:r>
              <w:rPr>
                <w:rFonts w:ascii="仿宋" w:eastAsia="仿宋" w:hAnsi="仿宋" w:hint="eastAsia"/>
                <w:szCs w:val="21"/>
              </w:rPr>
              <w:t>。</w:t>
            </w:r>
          </w:p>
        </w:tc>
      </w:tr>
      <w:tr w:rsidR="00924CB4" w:rsidRPr="00CA1631" w:rsidTr="00924CB4">
        <w:tc>
          <w:tcPr>
            <w:tcW w:w="1809" w:type="dxa"/>
            <w:vAlign w:val="center"/>
          </w:tcPr>
          <w:p w:rsidR="00924CB4" w:rsidRPr="00CA1631" w:rsidRDefault="00924CB4" w:rsidP="00924CB4">
            <w:pPr>
              <w:ind w:left="360"/>
              <w:rPr>
                <w:rFonts w:ascii="仿宋" w:eastAsia="仿宋" w:hAnsi="仿宋"/>
                <w:szCs w:val="21"/>
              </w:rPr>
            </w:pPr>
            <w:r w:rsidRPr="00CA1631">
              <w:rPr>
                <w:rFonts w:ascii="仿宋" w:eastAsia="仿宋" w:hAnsi="仿宋" w:hint="eastAsia"/>
                <w:b/>
                <w:bCs/>
                <w:szCs w:val="21"/>
              </w:rPr>
              <w:t>控制器性能</w:t>
            </w:r>
          </w:p>
        </w:tc>
        <w:tc>
          <w:tcPr>
            <w:tcW w:w="7230" w:type="dxa"/>
          </w:tcPr>
          <w:p w:rsidR="00924CB4" w:rsidRPr="00CA1631" w:rsidRDefault="00924CB4" w:rsidP="00924CB4">
            <w:pPr>
              <w:rPr>
                <w:rFonts w:ascii="仿宋" w:eastAsia="仿宋" w:hAnsi="仿宋"/>
                <w:szCs w:val="21"/>
              </w:rPr>
            </w:pPr>
            <w:r w:rsidRPr="00CA1631">
              <w:rPr>
                <w:rFonts w:ascii="仿宋" w:eastAsia="仿宋" w:hAnsi="仿宋" w:hint="eastAsia"/>
                <w:szCs w:val="21"/>
              </w:rPr>
              <w:t>针对本项目和校园网实际部署情况，实现控制器的N+1冗余控制管理，</w:t>
            </w:r>
            <w:r w:rsidRPr="00CA1631">
              <w:rPr>
                <w:rFonts w:ascii="仿宋" w:eastAsia="仿宋" w:hAnsi="仿宋" w:hint="eastAsia"/>
              </w:rPr>
              <w:t>无线控制器群应满足同时管理不低于10000台AP的能力，冗余控制器应提供不低于2000台的管理能力</w:t>
            </w:r>
            <w:r>
              <w:rPr>
                <w:rFonts w:ascii="仿宋" w:eastAsia="仿宋" w:hAnsi="仿宋" w:hint="eastAsia"/>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单台控制器指标：</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同时管理控制AP的能力 </w:t>
            </w:r>
            <w:r>
              <w:rPr>
                <w:rFonts w:ascii="仿宋" w:eastAsia="仿宋" w:hAnsi="仿宋" w:hint="eastAsia"/>
                <w:szCs w:val="21"/>
              </w:rPr>
              <w:t>≥</w:t>
            </w:r>
            <w:r w:rsidRPr="00CA1631">
              <w:rPr>
                <w:rFonts w:ascii="仿宋" w:eastAsia="仿宋" w:hAnsi="仿宋" w:hint="eastAsia"/>
                <w:szCs w:val="21"/>
              </w:rPr>
              <w:t xml:space="preserve"> 2000</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 xml:space="preserve">万兆SFP+端口 </w:t>
            </w:r>
            <w:r>
              <w:rPr>
                <w:rFonts w:ascii="仿宋" w:eastAsia="仿宋" w:hAnsi="仿宋" w:hint="eastAsia"/>
                <w:szCs w:val="21"/>
              </w:rPr>
              <w:t>≥</w:t>
            </w:r>
            <w:r w:rsidRPr="00CA1631">
              <w:rPr>
                <w:rFonts w:ascii="仿宋" w:eastAsia="仿宋" w:hAnsi="仿宋" w:hint="eastAsia"/>
                <w:szCs w:val="21"/>
              </w:rPr>
              <w:t xml:space="preserve"> 4，最大吞吐量 </w:t>
            </w:r>
            <w:r>
              <w:rPr>
                <w:rFonts w:ascii="仿宋" w:eastAsia="仿宋" w:hAnsi="仿宋" w:hint="eastAsia"/>
                <w:szCs w:val="21"/>
              </w:rPr>
              <w:t>≥</w:t>
            </w:r>
            <w:r w:rsidRPr="00CA1631">
              <w:rPr>
                <w:rFonts w:ascii="仿宋" w:eastAsia="仿宋" w:hAnsi="仿宋" w:hint="eastAsia"/>
                <w:szCs w:val="21"/>
              </w:rPr>
              <w:t xml:space="preserve"> 40Gbps</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最大并发用户数量</w:t>
            </w:r>
            <w:r>
              <w:rPr>
                <w:rFonts w:ascii="仿宋" w:eastAsia="仿宋" w:hAnsi="仿宋" w:hint="eastAsia"/>
                <w:szCs w:val="21"/>
              </w:rPr>
              <w:t>≥</w:t>
            </w:r>
            <w:r w:rsidRPr="00CA1631">
              <w:rPr>
                <w:rFonts w:ascii="仿宋" w:eastAsia="仿宋" w:hAnsi="仿宋" w:hint="eastAsia"/>
                <w:szCs w:val="21"/>
              </w:rPr>
              <w:t xml:space="preserve"> 30,000</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 xml:space="preserve">支持VLAN数量 </w:t>
            </w:r>
            <w:r>
              <w:rPr>
                <w:rFonts w:ascii="仿宋" w:eastAsia="仿宋" w:hAnsi="仿宋" w:hint="eastAsia"/>
                <w:szCs w:val="21"/>
              </w:rPr>
              <w:t>≥</w:t>
            </w:r>
            <w:r w:rsidRPr="00CA1631">
              <w:rPr>
                <w:rFonts w:ascii="仿宋" w:eastAsia="仿宋" w:hAnsi="仿宋" w:hint="eastAsia"/>
                <w:szCs w:val="21"/>
              </w:rPr>
              <w:t xml:space="preserve"> 4000</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上联端口：支持802.1Q和EtherChannel</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同时支持SSID数量：</w:t>
            </w:r>
            <w:r>
              <w:rPr>
                <w:rFonts w:ascii="仿宋" w:eastAsia="仿宋" w:hAnsi="仿宋" w:hint="eastAsia"/>
                <w:szCs w:val="21"/>
              </w:rPr>
              <w:t>≥</w:t>
            </w:r>
            <w:r w:rsidRPr="00CA1631">
              <w:rPr>
                <w:rFonts w:ascii="仿宋" w:eastAsia="仿宋" w:hAnsi="仿宋" w:hint="eastAsia"/>
                <w:szCs w:val="21"/>
              </w:rPr>
              <w:t>512</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支持在同一个SSID下，可以根据用户的物理位置不同为用户分配不同的VLAN，并且不需要特定的外置服务器就能实现</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支持2、3层情况下，无线用户在数据不加密以及WPA/WPA2加密情况下可以无缝漫游</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lastRenderedPageBreak/>
              <w:t>支持IGMP、IGMP Snooping</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支持基于硬件NAT功能</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支持DHCP Server</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支持对于无线终端进行动态功率调整</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支持自动无线资源管理功能，根据无线网络实际情况自动调节无线网络射频参数，下发至AP生效，并不影响AP正常接入性能</w:t>
            </w:r>
            <w:r>
              <w:rPr>
                <w:rFonts w:ascii="仿宋" w:eastAsia="仿宋" w:hAnsi="仿宋" w:hint="eastAsia"/>
                <w:szCs w:val="21"/>
              </w:rPr>
              <w:t>。</w:t>
            </w:r>
          </w:p>
        </w:tc>
      </w:tr>
      <w:tr w:rsidR="00924CB4" w:rsidRPr="00CA1631" w:rsidTr="00924CB4">
        <w:tc>
          <w:tcPr>
            <w:tcW w:w="1809" w:type="dxa"/>
          </w:tcPr>
          <w:p w:rsidR="00924CB4" w:rsidRPr="00CA1631" w:rsidRDefault="00924CB4" w:rsidP="00924CB4">
            <w:pPr>
              <w:jc w:val="center"/>
              <w:rPr>
                <w:rFonts w:ascii="仿宋" w:eastAsia="仿宋" w:hAnsi="仿宋" w:cs="Arial"/>
                <w:b/>
                <w:bCs/>
                <w:szCs w:val="21"/>
              </w:rPr>
            </w:pPr>
            <w:r w:rsidRPr="00CA1631">
              <w:rPr>
                <w:rFonts w:ascii="仿宋" w:eastAsia="仿宋" w:hAnsi="仿宋" w:cs="Arial" w:hint="eastAsia"/>
                <w:b/>
                <w:bCs/>
                <w:szCs w:val="21"/>
              </w:rPr>
              <w:lastRenderedPageBreak/>
              <w:t>安全认证</w:t>
            </w:r>
          </w:p>
        </w:tc>
        <w:tc>
          <w:tcPr>
            <w:tcW w:w="7230" w:type="dxa"/>
          </w:tcPr>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支持强制DHCP获取IP地址的用户才能正常上网</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支持用户之间的隔离，支持ARP攻击防御</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支持基于IP、域名、端口的安全控制</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支持加密方式：</w:t>
            </w:r>
          </w:p>
          <w:p w:rsidR="00924CB4" w:rsidRPr="00CA1631" w:rsidRDefault="00924CB4" w:rsidP="00924CB4">
            <w:pPr>
              <w:tabs>
                <w:tab w:val="num" w:pos="720"/>
              </w:tabs>
              <w:rPr>
                <w:rFonts w:ascii="仿宋" w:eastAsia="仿宋" w:hAnsi="仿宋"/>
                <w:szCs w:val="21"/>
              </w:rPr>
            </w:pPr>
            <w:r w:rsidRPr="00CA1631">
              <w:rPr>
                <w:rFonts w:ascii="仿宋" w:eastAsia="仿宋" w:hAnsi="仿宋"/>
                <w:szCs w:val="21"/>
              </w:rPr>
              <w:t>WEP, TKIP, DES, AES-CCMP, 3DES,AES</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支持认证方式：</w:t>
            </w:r>
          </w:p>
          <w:p w:rsidR="00924CB4" w:rsidRPr="00CA1631" w:rsidRDefault="00924CB4" w:rsidP="00924CB4">
            <w:pPr>
              <w:tabs>
                <w:tab w:val="num" w:pos="720"/>
              </w:tabs>
              <w:rPr>
                <w:rFonts w:ascii="仿宋" w:eastAsia="仿宋" w:hAnsi="仿宋"/>
                <w:szCs w:val="21"/>
              </w:rPr>
            </w:pPr>
            <w:r w:rsidRPr="00CA1631">
              <w:rPr>
                <w:rFonts w:ascii="仿宋" w:eastAsia="仿宋" w:hAnsi="仿宋"/>
                <w:szCs w:val="21"/>
              </w:rPr>
              <w:t>WPA-Enterprise, WPA-PSK, WPA2-Enterprise, WPA2-PSK,802.1X, MAC address, captive portal</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支持EAP-TLS、EAP-TTLS、EAP-SIM、PEAP</w:t>
            </w:r>
            <w:r>
              <w:rPr>
                <w:rFonts w:ascii="仿宋" w:eastAsia="仿宋" w:hAnsi="仿宋" w:hint="eastAsia"/>
                <w:szCs w:val="21"/>
              </w:rPr>
              <w:t>。</w:t>
            </w:r>
          </w:p>
        </w:tc>
      </w:tr>
      <w:tr w:rsidR="00924CB4" w:rsidRPr="00CA1631" w:rsidTr="00924CB4">
        <w:tc>
          <w:tcPr>
            <w:tcW w:w="1809" w:type="dxa"/>
          </w:tcPr>
          <w:p w:rsidR="00924CB4" w:rsidRPr="00CA1631" w:rsidRDefault="00924CB4" w:rsidP="00924CB4">
            <w:pPr>
              <w:jc w:val="center"/>
              <w:rPr>
                <w:rFonts w:ascii="仿宋" w:eastAsia="仿宋" w:hAnsi="仿宋" w:cs="Arial"/>
                <w:b/>
                <w:bCs/>
                <w:szCs w:val="21"/>
              </w:rPr>
            </w:pPr>
            <w:r w:rsidRPr="00CA1631">
              <w:rPr>
                <w:rFonts w:ascii="仿宋" w:eastAsia="仿宋" w:hAnsi="仿宋" w:cs="Arial" w:hint="eastAsia"/>
                <w:b/>
                <w:bCs/>
                <w:szCs w:val="21"/>
              </w:rPr>
              <w:t>管理控制</w:t>
            </w:r>
          </w:p>
        </w:tc>
        <w:tc>
          <w:tcPr>
            <w:tcW w:w="7230" w:type="dxa"/>
          </w:tcPr>
          <w:p w:rsidR="00924CB4" w:rsidRPr="00CA1631" w:rsidRDefault="00924CB4" w:rsidP="00924CB4">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rsidR="00924CB4" w:rsidRPr="00CA1631" w:rsidRDefault="00924CB4" w:rsidP="00924CB4">
            <w:pPr>
              <w:tabs>
                <w:tab w:val="num" w:pos="720"/>
              </w:tabs>
              <w:rPr>
                <w:rFonts w:ascii="仿宋" w:eastAsia="仿宋" w:hAnsi="仿宋"/>
                <w:szCs w:val="21"/>
                <w:lang w:val="pt-BR"/>
              </w:rPr>
            </w:pPr>
            <w:r w:rsidRPr="00CA1631">
              <w:rPr>
                <w:rFonts w:ascii="仿宋" w:eastAsia="仿宋" w:hAnsi="仿宋"/>
                <w:szCs w:val="21"/>
                <w:lang w:val="pt-BR"/>
              </w:rPr>
              <w:t>支持自动功率调整</w:t>
            </w:r>
            <w:r>
              <w:rPr>
                <w:rFonts w:ascii="仿宋" w:eastAsia="仿宋" w:hAnsi="仿宋" w:hint="eastAsia"/>
                <w:szCs w:val="21"/>
                <w:lang w:val="pt-BR"/>
              </w:rPr>
              <w:t>；</w:t>
            </w:r>
          </w:p>
          <w:p w:rsidR="00924CB4" w:rsidRPr="00CA1631" w:rsidRDefault="00924CB4" w:rsidP="00924CB4">
            <w:pPr>
              <w:widowControl/>
              <w:jc w:val="left"/>
              <w:rPr>
                <w:rFonts w:ascii="仿宋" w:eastAsia="仿宋" w:hAnsi="仿宋" w:cs="宋体"/>
                <w:kern w:val="0"/>
                <w:szCs w:val="21"/>
              </w:rPr>
            </w:pPr>
            <w:r w:rsidRPr="00CA1631">
              <w:rPr>
                <w:rFonts w:ascii="仿宋" w:eastAsia="仿宋" w:hAnsi="仿宋" w:cs="宋体" w:hint="eastAsia"/>
                <w:kern w:val="0"/>
                <w:szCs w:val="21"/>
              </w:rPr>
              <w:t>支持频谱分析，针对无线环境中的电磁干扰进行分析，并自动规避，支持对非Wifi干扰源的识别和规避</w:t>
            </w:r>
            <w:r>
              <w:rPr>
                <w:rFonts w:ascii="仿宋" w:eastAsia="仿宋" w:hAnsi="仿宋" w:cs="宋体" w:hint="eastAsia"/>
                <w:kern w:val="0"/>
                <w:szCs w:val="21"/>
              </w:rPr>
              <w:t>；</w:t>
            </w:r>
          </w:p>
          <w:p w:rsidR="00924CB4" w:rsidRPr="00CA1631" w:rsidRDefault="00924CB4" w:rsidP="00924CB4">
            <w:pPr>
              <w:widowControl/>
              <w:jc w:val="left"/>
              <w:rPr>
                <w:rFonts w:ascii="仿宋" w:eastAsia="仿宋" w:hAnsi="仿宋" w:cs="宋体"/>
                <w:kern w:val="0"/>
                <w:szCs w:val="21"/>
              </w:rPr>
            </w:pPr>
            <w:r w:rsidRPr="00CA1631">
              <w:rPr>
                <w:rFonts w:ascii="仿宋" w:eastAsia="仿宋" w:hAnsi="仿宋" w:cs="宋体"/>
                <w:kern w:val="0"/>
                <w:szCs w:val="21"/>
              </w:rPr>
              <w:t>支持自动终端类型识别，可针对不同设备进行相应的安全控制，支持基于不同终端类型实现</w:t>
            </w:r>
            <w:proofErr w:type="gramStart"/>
            <w:r w:rsidRPr="00CA1631">
              <w:rPr>
                <w:rFonts w:ascii="仿宋" w:eastAsia="仿宋" w:hAnsi="仿宋" w:cs="宋体"/>
                <w:kern w:val="0"/>
                <w:szCs w:val="21"/>
              </w:rPr>
              <w:t>不同欢迎</w:t>
            </w:r>
            <w:proofErr w:type="gramEnd"/>
            <w:r w:rsidRPr="00CA1631">
              <w:rPr>
                <w:rFonts w:ascii="仿宋" w:eastAsia="仿宋" w:hAnsi="仿宋" w:cs="宋体"/>
                <w:kern w:val="0"/>
                <w:szCs w:val="21"/>
              </w:rPr>
              <w:t>界面和认证界面</w:t>
            </w:r>
            <w:r>
              <w:rPr>
                <w:rFonts w:ascii="仿宋" w:eastAsia="仿宋" w:hAnsi="仿宋" w:cs="宋体" w:hint="eastAsia"/>
                <w:kern w:val="0"/>
                <w:szCs w:val="21"/>
              </w:rPr>
              <w:t>；</w:t>
            </w:r>
          </w:p>
          <w:p w:rsidR="00924CB4" w:rsidRPr="00CA1631" w:rsidRDefault="00924CB4" w:rsidP="00924CB4">
            <w:pPr>
              <w:widowControl/>
              <w:jc w:val="left"/>
              <w:rPr>
                <w:rFonts w:ascii="仿宋" w:eastAsia="仿宋" w:hAnsi="仿宋" w:cs="宋体"/>
                <w:kern w:val="0"/>
                <w:szCs w:val="21"/>
              </w:rPr>
            </w:pPr>
            <w:r w:rsidRPr="00CA1631">
              <w:rPr>
                <w:rFonts w:ascii="仿宋" w:eastAsia="仿宋" w:hAnsi="仿宋" w:cs="宋体"/>
                <w:kern w:val="0"/>
                <w:szCs w:val="21"/>
              </w:rPr>
              <w:t>支持基于终端的应用识别</w:t>
            </w:r>
            <w:r>
              <w:rPr>
                <w:rFonts w:ascii="仿宋" w:eastAsia="仿宋" w:hAnsi="仿宋" w:cs="宋体" w:hint="eastAsia"/>
                <w:kern w:val="0"/>
                <w:szCs w:val="21"/>
              </w:rPr>
              <w:t>。</w:t>
            </w:r>
          </w:p>
        </w:tc>
      </w:tr>
      <w:tr w:rsidR="00924CB4" w:rsidRPr="00CA1631" w:rsidTr="00924CB4">
        <w:tc>
          <w:tcPr>
            <w:tcW w:w="1809" w:type="dxa"/>
          </w:tcPr>
          <w:p w:rsidR="00924CB4" w:rsidRPr="00CA1631" w:rsidRDefault="00924CB4" w:rsidP="00924CB4">
            <w:pPr>
              <w:jc w:val="center"/>
              <w:rPr>
                <w:rFonts w:ascii="仿宋" w:eastAsia="仿宋" w:hAnsi="仿宋"/>
                <w:b/>
                <w:szCs w:val="21"/>
              </w:rPr>
            </w:pPr>
            <w:r w:rsidRPr="00CA1631">
              <w:rPr>
                <w:rFonts w:ascii="仿宋" w:eastAsia="仿宋" w:hAnsi="仿宋" w:hint="eastAsia"/>
                <w:b/>
                <w:szCs w:val="21"/>
              </w:rPr>
              <w:t>网络管理</w:t>
            </w:r>
          </w:p>
        </w:tc>
        <w:tc>
          <w:tcPr>
            <w:tcW w:w="7230" w:type="dxa"/>
          </w:tcPr>
          <w:p w:rsidR="00924CB4" w:rsidRPr="00CA1631" w:rsidRDefault="00924CB4" w:rsidP="00924CB4">
            <w:pPr>
              <w:rPr>
                <w:rFonts w:ascii="仿宋" w:eastAsia="仿宋" w:hAnsi="仿宋"/>
                <w:szCs w:val="21"/>
              </w:rPr>
            </w:pPr>
            <w:r w:rsidRPr="00CA1631">
              <w:rPr>
                <w:rFonts w:ascii="仿宋" w:eastAsia="仿宋" w:hAnsi="仿宋" w:hint="eastAsia"/>
                <w:szCs w:val="21"/>
              </w:rPr>
              <w:t>同时支持CLI和Web界面管理</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CLI支持Telnet、SSH、Console</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支持RADIUS、LDAP管理员认证</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支持SNMPv2和SNMPv3，提供相应的MIB</w:t>
            </w:r>
            <w:r>
              <w:rPr>
                <w:rFonts w:ascii="仿宋" w:eastAsia="仿宋" w:hAnsi="仿宋" w:hint="eastAsia"/>
                <w:szCs w:val="21"/>
              </w:rPr>
              <w:t>；</w:t>
            </w:r>
          </w:p>
          <w:p w:rsidR="00924CB4" w:rsidRPr="00CA1631" w:rsidRDefault="00924CB4" w:rsidP="00924CB4">
            <w:pPr>
              <w:rPr>
                <w:rFonts w:ascii="仿宋" w:eastAsia="仿宋" w:hAnsi="仿宋"/>
                <w:szCs w:val="21"/>
              </w:rPr>
            </w:pPr>
            <w:r w:rsidRPr="00CA1631">
              <w:rPr>
                <w:rFonts w:ascii="仿宋" w:eastAsia="仿宋" w:hAnsi="仿宋" w:hint="eastAsia"/>
                <w:szCs w:val="21"/>
              </w:rPr>
              <w:t>支持log日志</w:t>
            </w:r>
            <w:r>
              <w:rPr>
                <w:rFonts w:ascii="仿宋" w:eastAsia="仿宋" w:hAnsi="仿宋" w:hint="eastAsia"/>
                <w:szCs w:val="21"/>
              </w:rPr>
              <w:t>。</w:t>
            </w:r>
          </w:p>
        </w:tc>
      </w:tr>
      <w:tr w:rsidR="00924CB4" w:rsidRPr="00CA1631" w:rsidTr="00924CB4">
        <w:tc>
          <w:tcPr>
            <w:tcW w:w="1809" w:type="dxa"/>
          </w:tcPr>
          <w:p w:rsidR="00924CB4" w:rsidRPr="00CA1631" w:rsidRDefault="00924CB4" w:rsidP="00924CB4">
            <w:pPr>
              <w:ind w:left="360"/>
              <w:rPr>
                <w:rFonts w:ascii="仿宋" w:eastAsia="仿宋" w:hAnsi="仿宋"/>
                <w:szCs w:val="21"/>
              </w:rPr>
            </w:pPr>
            <w:r w:rsidRPr="00CA1631">
              <w:rPr>
                <w:rFonts w:ascii="仿宋" w:eastAsia="仿宋" w:hAnsi="仿宋" w:hint="eastAsia"/>
                <w:b/>
                <w:bCs/>
                <w:szCs w:val="21"/>
              </w:rPr>
              <w:t>运行环境</w:t>
            </w:r>
          </w:p>
        </w:tc>
        <w:tc>
          <w:tcPr>
            <w:tcW w:w="7230" w:type="dxa"/>
          </w:tcPr>
          <w:p w:rsidR="00924CB4" w:rsidRPr="00CA1631" w:rsidRDefault="00924CB4" w:rsidP="00924CB4">
            <w:pPr>
              <w:ind w:left="-10"/>
              <w:rPr>
                <w:rFonts w:ascii="仿宋" w:eastAsia="仿宋" w:hAnsi="仿宋"/>
                <w:szCs w:val="21"/>
              </w:rPr>
            </w:pPr>
            <w:r w:rsidRPr="00CA1631">
              <w:rPr>
                <w:rFonts w:ascii="仿宋" w:eastAsia="仿宋" w:hAnsi="仿宋" w:hint="eastAsia"/>
                <w:szCs w:val="21"/>
              </w:rPr>
              <w:t xml:space="preserve">MTBF时间 </w:t>
            </w:r>
            <w:r>
              <w:rPr>
                <w:rFonts w:ascii="仿宋" w:eastAsia="仿宋" w:hAnsi="仿宋" w:hint="eastAsia"/>
                <w:szCs w:val="21"/>
              </w:rPr>
              <w:t>≥</w:t>
            </w:r>
            <w:r w:rsidRPr="00CA1631">
              <w:rPr>
                <w:rFonts w:ascii="仿宋" w:eastAsia="仿宋" w:hAnsi="仿宋" w:hint="eastAsia"/>
                <w:szCs w:val="21"/>
              </w:rPr>
              <w:t xml:space="preserve"> 300,000小时</w:t>
            </w:r>
            <w:r>
              <w:rPr>
                <w:rFonts w:ascii="仿宋" w:eastAsia="仿宋" w:hAnsi="仿宋" w:hint="eastAsia"/>
                <w:szCs w:val="21"/>
              </w:rPr>
              <w:t>；</w:t>
            </w:r>
          </w:p>
          <w:p w:rsidR="00924CB4" w:rsidRPr="00CA1631" w:rsidRDefault="00924CB4" w:rsidP="00924CB4">
            <w:pPr>
              <w:ind w:left="-10"/>
              <w:rPr>
                <w:rFonts w:ascii="仿宋" w:eastAsia="仿宋" w:hAnsi="仿宋"/>
                <w:szCs w:val="21"/>
              </w:rPr>
            </w:pPr>
            <w:r w:rsidRPr="00CA1631">
              <w:rPr>
                <w:rFonts w:ascii="仿宋" w:eastAsia="仿宋" w:hAnsi="仿宋" w:hint="eastAsia"/>
                <w:szCs w:val="21"/>
              </w:rPr>
              <w:t>工作温度：0</w:t>
            </w:r>
            <w:r w:rsidRPr="00CA1631">
              <w:rPr>
                <w:rFonts w:ascii="仿宋" w:eastAsia="仿宋" w:hAnsi="仿宋" w:hint="eastAsia"/>
                <w:szCs w:val="21"/>
              </w:rPr>
              <w:sym w:font="Symbol" w:char="F0B0"/>
            </w:r>
            <w:r w:rsidRPr="00CA1631">
              <w:rPr>
                <w:rFonts w:ascii="仿宋" w:eastAsia="仿宋" w:hAnsi="仿宋" w:hint="eastAsia"/>
                <w:szCs w:val="21"/>
              </w:rPr>
              <w:t>C–40</w:t>
            </w:r>
            <w:r w:rsidRPr="00CA1631">
              <w:rPr>
                <w:rFonts w:ascii="仿宋" w:eastAsia="仿宋" w:hAnsi="仿宋" w:hint="eastAsia"/>
                <w:szCs w:val="21"/>
              </w:rPr>
              <w:sym w:font="Symbol" w:char="F0B0"/>
            </w:r>
            <w:r w:rsidRPr="00CA1631">
              <w:rPr>
                <w:rFonts w:ascii="仿宋" w:eastAsia="仿宋" w:hAnsi="仿宋" w:hint="eastAsia"/>
                <w:szCs w:val="21"/>
              </w:rPr>
              <w:t>C</w:t>
            </w:r>
            <w:r>
              <w:rPr>
                <w:rFonts w:ascii="仿宋" w:eastAsia="仿宋" w:hAnsi="仿宋" w:hint="eastAsia"/>
                <w:szCs w:val="21"/>
              </w:rPr>
              <w:t>；</w:t>
            </w:r>
          </w:p>
          <w:p w:rsidR="00924CB4" w:rsidRPr="00CA1631" w:rsidRDefault="00924CB4" w:rsidP="00924CB4">
            <w:pPr>
              <w:ind w:left="-10"/>
              <w:rPr>
                <w:rFonts w:ascii="仿宋" w:eastAsia="仿宋" w:hAnsi="仿宋"/>
                <w:szCs w:val="21"/>
              </w:rPr>
            </w:pPr>
            <w:r w:rsidRPr="00CA1631">
              <w:rPr>
                <w:rFonts w:ascii="仿宋" w:eastAsia="仿宋" w:hAnsi="仿宋" w:hint="eastAsia"/>
                <w:szCs w:val="21"/>
              </w:rPr>
              <w:t>工作湿度：10%– 90%，非冷凝</w:t>
            </w:r>
            <w:r>
              <w:rPr>
                <w:rFonts w:ascii="仿宋" w:eastAsia="仿宋" w:hAnsi="仿宋" w:hint="eastAsia"/>
                <w:szCs w:val="21"/>
              </w:rPr>
              <w:t>。</w:t>
            </w:r>
          </w:p>
        </w:tc>
      </w:tr>
    </w:tbl>
    <w:p w:rsidR="00924CB4" w:rsidRPr="00B862D5" w:rsidRDefault="00924CB4" w:rsidP="00924CB4">
      <w:pPr>
        <w:widowControl/>
        <w:jc w:val="left"/>
        <w:rPr>
          <w:rFonts w:ascii="仿宋" w:eastAsia="仿宋" w:hAnsi="仿宋"/>
          <w:b/>
          <w:szCs w:val="21"/>
        </w:rPr>
      </w:pPr>
    </w:p>
    <w:p w:rsidR="00924CB4" w:rsidRPr="00CA1631" w:rsidRDefault="00924CB4" w:rsidP="00924CB4">
      <w:pPr>
        <w:rPr>
          <w:rFonts w:ascii="仿宋" w:eastAsia="仿宋" w:hAnsi="仿宋"/>
          <w:szCs w:val="21"/>
        </w:rPr>
      </w:pPr>
      <w:r w:rsidRPr="00994DE1">
        <w:rPr>
          <w:rFonts w:ascii="仿宋" w:eastAsia="仿宋" w:hAnsi="仿宋"/>
          <w:b/>
          <w:szCs w:val="21"/>
        </w:rPr>
        <w:t>4.2.</w:t>
      </w:r>
      <w:r>
        <w:rPr>
          <w:rFonts w:ascii="仿宋" w:eastAsia="仿宋" w:hAnsi="仿宋"/>
          <w:b/>
          <w:szCs w:val="21"/>
        </w:rPr>
        <w:t>2</w:t>
      </w:r>
      <w:r w:rsidRPr="00994DE1">
        <w:rPr>
          <w:rFonts w:ascii="仿宋" w:eastAsia="仿宋" w:hAnsi="仿宋" w:hint="eastAsia"/>
          <w:b/>
          <w:szCs w:val="21"/>
        </w:rPr>
        <w:t xml:space="preserve"> </w:t>
      </w:r>
      <w:r w:rsidRPr="00CA1631">
        <w:rPr>
          <w:rFonts w:ascii="仿宋" w:eastAsia="仿宋" w:hAnsi="仿宋" w:hint="eastAsia"/>
          <w:szCs w:val="21"/>
        </w:rPr>
        <w:t>高密AP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924CB4" w:rsidRPr="00CA1631" w:rsidTr="00924CB4">
        <w:tc>
          <w:tcPr>
            <w:tcW w:w="1809" w:type="dxa"/>
          </w:tcPr>
          <w:p w:rsidR="00924CB4" w:rsidRPr="00CA1631" w:rsidRDefault="00924CB4" w:rsidP="00924CB4">
            <w:pPr>
              <w:jc w:val="center"/>
              <w:rPr>
                <w:rFonts w:ascii="仿宋" w:eastAsia="仿宋" w:hAnsi="仿宋" w:cs="Arial"/>
                <w:b/>
                <w:bCs/>
                <w:szCs w:val="21"/>
              </w:rPr>
            </w:pPr>
            <w:r w:rsidRPr="00CA1631">
              <w:rPr>
                <w:rFonts w:ascii="仿宋" w:eastAsia="仿宋" w:hAnsi="仿宋" w:cs="Arial" w:hint="eastAsia"/>
                <w:b/>
                <w:bCs/>
                <w:szCs w:val="21"/>
              </w:rPr>
              <w:t>项目</w:t>
            </w:r>
          </w:p>
        </w:tc>
        <w:tc>
          <w:tcPr>
            <w:tcW w:w="7230" w:type="dxa"/>
          </w:tcPr>
          <w:p w:rsidR="00924CB4" w:rsidRPr="00CA1631" w:rsidRDefault="00924CB4" w:rsidP="00924CB4">
            <w:pPr>
              <w:jc w:val="center"/>
              <w:rPr>
                <w:rFonts w:ascii="仿宋" w:eastAsia="仿宋" w:hAnsi="仿宋"/>
                <w:szCs w:val="21"/>
              </w:rPr>
            </w:pPr>
            <w:r w:rsidRPr="00CA1631">
              <w:rPr>
                <w:rFonts w:ascii="仿宋" w:eastAsia="仿宋" w:hAnsi="仿宋" w:hint="eastAsia"/>
                <w:b/>
                <w:bCs/>
                <w:szCs w:val="21"/>
              </w:rPr>
              <w:t>技术指标要求</w:t>
            </w:r>
          </w:p>
        </w:tc>
      </w:tr>
      <w:tr w:rsidR="00924CB4" w:rsidRPr="00CA1631" w:rsidTr="00924CB4">
        <w:tc>
          <w:tcPr>
            <w:tcW w:w="1809" w:type="dxa"/>
          </w:tcPr>
          <w:p w:rsidR="00924CB4" w:rsidRPr="00CA1631" w:rsidRDefault="00924CB4" w:rsidP="00924CB4">
            <w:pPr>
              <w:rPr>
                <w:rFonts w:ascii="仿宋" w:eastAsia="仿宋" w:hAnsi="仿宋" w:cs="Arial"/>
                <w:b/>
                <w:bCs/>
                <w:szCs w:val="21"/>
              </w:rPr>
            </w:pPr>
            <w:r w:rsidRPr="00CA1631">
              <w:rPr>
                <w:rFonts w:ascii="仿宋" w:eastAsia="仿宋" w:hAnsi="仿宋" w:cs="Arial" w:hint="eastAsia"/>
                <w:b/>
                <w:bCs/>
                <w:szCs w:val="21"/>
              </w:rPr>
              <w:t>基本指标</w:t>
            </w:r>
          </w:p>
        </w:tc>
        <w:tc>
          <w:tcPr>
            <w:tcW w:w="7230" w:type="dxa"/>
          </w:tcPr>
          <w:p w:rsidR="00924CB4" w:rsidRPr="00CA1631" w:rsidRDefault="00924CB4" w:rsidP="00924CB4">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采用无线网络控制器+无线接入点的管理方式，具备工信部无委会《无线发射设备型号核准证》，符合无线电管理局的相关规定</w:t>
            </w:r>
            <w:r>
              <w:rPr>
                <w:rFonts w:ascii="仿宋" w:eastAsia="仿宋" w:hAnsi="仿宋" w:hint="eastAsia"/>
                <w:bCs/>
                <w:szCs w:val="21"/>
              </w:rPr>
              <w:t>。</w:t>
            </w:r>
          </w:p>
          <w:p w:rsidR="00924CB4" w:rsidRPr="00CA1631" w:rsidRDefault="00924CB4" w:rsidP="00924CB4">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具备WiFi IEEE 802.11a/b/g/n/ac认证</w:t>
            </w:r>
            <w:r>
              <w:rPr>
                <w:rFonts w:ascii="仿宋" w:eastAsia="仿宋" w:hAnsi="仿宋" w:hint="eastAsia"/>
                <w:bCs/>
                <w:szCs w:val="21"/>
              </w:rPr>
              <w:t>；</w:t>
            </w:r>
            <w:r w:rsidRPr="00CA1631">
              <w:rPr>
                <w:rFonts w:ascii="仿宋" w:eastAsia="仿宋" w:hAnsi="仿宋" w:hint="eastAsia"/>
                <w:bCs/>
                <w:szCs w:val="21"/>
              </w:rPr>
              <w:t>同时支持2.4G和5G的IEEE 802.11ac</w:t>
            </w:r>
            <w:r w:rsidRPr="00CA1631">
              <w:rPr>
                <w:rFonts w:ascii="仿宋" w:eastAsia="仿宋" w:hAnsi="仿宋"/>
                <w:bCs/>
                <w:szCs w:val="21"/>
              </w:rPr>
              <w:t xml:space="preserve"> </w:t>
            </w:r>
            <w:r w:rsidRPr="00CA1631">
              <w:rPr>
                <w:rFonts w:ascii="仿宋" w:eastAsia="仿宋" w:hAnsi="仿宋" w:hint="eastAsia"/>
                <w:bCs/>
                <w:szCs w:val="21"/>
              </w:rPr>
              <w:t>Wave</w:t>
            </w:r>
            <w:r w:rsidRPr="00CA1631">
              <w:rPr>
                <w:rFonts w:ascii="仿宋" w:eastAsia="仿宋" w:hAnsi="仿宋"/>
                <w:bCs/>
                <w:szCs w:val="21"/>
              </w:rPr>
              <w:t xml:space="preserve"> </w:t>
            </w:r>
            <w:r w:rsidRPr="00CA1631">
              <w:rPr>
                <w:rFonts w:ascii="仿宋" w:eastAsia="仿宋" w:hAnsi="仿宋" w:hint="eastAsia"/>
                <w:bCs/>
                <w:szCs w:val="21"/>
              </w:rPr>
              <w:t>2，支持双频同时工作；</w:t>
            </w:r>
          </w:p>
          <w:p w:rsidR="00924CB4" w:rsidRPr="00CA1631" w:rsidRDefault="00924CB4" w:rsidP="00924CB4">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bCs/>
                <w:szCs w:val="21"/>
              </w:rPr>
              <w:t>支持4×4，3个空间流MU-MIMO，实现最高1.3Gbps@5GHz和300Mbps@2.4GHz</w:t>
            </w:r>
            <w:r>
              <w:rPr>
                <w:rFonts w:ascii="仿宋" w:eastAsia="仿宋" w:hAnsi="仿宋" w:hint="eastAsia"/>
                <w:bCs/>
                <w:szCs w:val="21"/>
              </w:rPr>
              <w:t>传输速率</w:t>
            </w:r>
            <w:r w:rsidRPr="00CA1631">
              <w:rPr>
                <w:rFonts w:ascii="仿宋" w:eastAsia="仿宋" w:hAnsi="仿宋" w:hint="eastAsia"/>
                <w:bCs/>
                <w:szCs w:val="21"/>
              </w:rPr>
              <w:t>；</w:t>
            </w:r>
          </w:p>
          <w:p w:rsidR="00924CB4" w:rsidRPr="00CA1631" w:rsidRDefault="00924CB4" w:rsidP="00924CB4">
            <w:pPr>
              <w:jc w:val="left"/>
              <w:rPr>
                <w:rFonts w:ascii="仿宋" w:eastAsia="仿宋" w:hAnsi="仿宋"/>
                <w:bCs/>
                <w:szCs w:val="21"/>
              </w:rPr>
            </w:pPr>
            <w:r w:rsidRPr="00CA1631">
              <w:rPr>
                <w:rFonts w:ascii="仿宋" w:eastAsia="仿宋" w:hAnsi="仿宋" w:hint="eastAsia"/>
                <w:bCs/>
                <w:szCs w:val="21"/>
              </w:rPr>
              <w:t>单射频模块提供不少于200个终端的同时接入，或支持双5G射频同时工作提供不少于256个终端的同时接入；</w:t>
            </w:r>
          </w:p>
          <w:p w:rsidR="00924CB4" w:rsidRPr="00CA1631" w:rsidRDefault="00924CB4" w:rsidP="00924CB4">
            <w:pPr>
              <w:jc w:val="left"/>
              <w:rPr>
                <w:rFonts w:ascii="仿宋" w:eastAsia="仿宋" w:hAnsi="仿宋"/>
                <w:bCs/>
                <w:szCs w:val="21"/>
              </w:rPr>
            </w:pPr>
            <w:r w:rsidRPr="00CA1631">
              <w:rPr>
                <w:rFonts w:ascii="仿宋" w:eastAsia="仿宋" w:hAnsi="仿宋" w:cs="宋体" w:hint="eastAsia"/>
                <w:kern w:val="0"/>
                <w:sz w:val="20"/>
                <w:szCs w:val="20"/>
              </w:rPr>
              <w:t>★</w:t>
            </w:r>
            <w:r w:rsidRPr="00CA1631">
              <w:rPr>
                <w:rFonts w:ascii="仿宋" w:eastAsia="仿宋" w:hAnsi="仿宋" w:hint="eastAsia"/>
                <w:szCs w:val="21"/>
              </w:rPr>
              <w:t>AP能够注册到</w:t>
            </w:r>
            <w:proofErr w:type="gramStart"/>
            <w:r w:rsidRPr="00CA1631">
              <w:rPr>
                <w:rFonts w:ascii="仿宋" w:eastAsia="仿宋" w:hAnsi="仿宋" w:hint="eastAsia"/>
                <w:szCs w:val="21"/>
              </w:rPr>
              <w:t>校园网现网运行</w:t>
            </w:r>
            <w:proofErr w:type="gramEnd"/>
            <w:r w:rsidRPr="00CA1631">
              <w:rPr>
                <w:rFonts w:ascii="仿宋" w:eastAsia="仿宋" w:hAnsi="仿宋" w:hint="eastAsia"/>
                <w:szCs w:val="21"/>
              </w:rPr>
              <w:t>的无线控制器（</w:t>
            </w:r>
            <w:proofErr w:type="gramStart"/>
            <w:r w:rsidRPr="00CA1631">
              <w:rPr>
                <w:rFonts w:ascii="仿宋" w:eastAsia="仿宋" w:hAnsi="仿宋" w:hint="eastAsia"/>
                <w:szCs w:val="21"/>
              </w:rPr>
              <w:t>现网运行</w:t>
            </w:r>
            <w:proofErr w:type="gramEnd"/>
            <w:r w:rsidRPr="00CA1631">
              <w:rPr>
                <w:rFonts w:ascii="仿宋" w:eastAsia="仿宋" w:hAnsi="仿宋" w:hint="eastAsia"/>
                <w:szCs w:val="21"/>
              </w:rPr>
              <w:t>的有Aruba</w:t>
            </w:r>
            <w:r w:rsidRPr="00CA1631">
              <w:rPr>
                <w:rFonts w:ascii="仿宋" w:eastAsia="仿宋" w:hAnsi="仿宋"/>
                <w:szCs w:val="21"/>
              </w:rPr>
              <w:t xml:space="preserve"> </w:t>
            </w:r>
            <w:r w:rsidRPr="00CA1631">
              <w:rPr>
                <w:rFonts w:ascii="仿宋" w:eastAsia="仿宋" w:hAnsi="仿宋" w:hint="eastAsia"/>
                <w:szCs w:val="21"/>
              </w:rPr>
              <w:t>7240无线控制器和AirWave网管系统、Cisco</w:t>
            </w:r>
            <w:r w:rsidRPr="00CA1631">
              <w:rPr>
                <w:rFonts w:ascii="仿宋" w:eastAsia="仿宋" w:hAnsi="仿宋"/>
                <w:szCs w:val="21"/>
              </w:rPr>
              <w:t xml:space="preserve"> </w:t>
            </w:r>
            <w:r w:rsidRPr="00CA1631">
              <w:rPr>
                <w:rFonts w:ascii="仿宋" w:eastAsia="仿宋" w:hAnsi="仿宋" w:hint="eastAsia"/>
                <w:szCs w:val="21"/>
              </w:rPr>
              <w:t>8540无线控制器和PI网管系统、H</w:t>
            </w:r>
            <w:r w:rsidRPr="00CA1631">
              <w:rPr>
                <w:rFonts w:ascii="仿宋" w:eastAsia="仿宋" w:hAnsi="仿宋"/>
                <w:szCs w:val="21"/>
              </w:rPr>
              <w:t>3C 5540H+5560H</w:t>
            </w:r>
            <w:r w:rsidRPr="00CA1631">
              <w:rPr>
                <w:rFonts w:ascii="仿宋" w:eastAsia="仿宋" w:hAnsi="仿宋" w:hint="eastAsia"/>
                <w:szCs w:val="21"/>
              </w:rPr>
              <w:t>无线控制器和iMC网管系统）</w:t>
            </w:r>
            <w:r>
              <w:rPr>
                <w:rFonts w:ascii="仿宋" w:eastAsia="仿宋" w:hAnsi="仿宋" w:hint="eastAsia"/>
                <w:szCs w:val="21"/>
              </w:rPr>
              <w:t>；</w:t>
            </w:r>
          </w:p>
          <w:p w:rsidR="00924CB4" w:rsidRPr="00CA1631" w:rsidRDefault="00924CB4" w:rsidP="00924CB4">
            <w:pPr>
              <w:jc w:val="left"/>
              <w:rPr>
                <w:rFonts w:ascii="仿宋" w:eastAsia="仿宋" w:hAnsi="仿宋"/>
                <w:bCs/>
                <w:szCs w:val="21"/>
              </w:rPr>
            </w:pPr>
            <w:r w:rsidRPr="00CA1631">
              <w:rPr>
                <w:rFonts w:ascii="仿宋" w:eastAsia="仿宋" w:hAnsi="仿宋" w:hint="eastAsia"/>
                <w:bCs/>
                <w:szCs w:val="21"/>
              </w:rPr>
              <w:t>提供至少1个支持IEEE 802.3 10/100/1000Mbps自适应PoE以太网上联接口，PoE供电同时支持IEEE 802.3af和802.3at，支持外接电源</w:t>
            </w:r>
            <w:r>
              <w:rPr>
                <w:rFonts w:ascii="仿宋" w:eastAsia="仿宋" w:hAnsi="仿宋" w:hint="eastAsia"/>
                <w:bCs/>
                <w:szCs w:val="21"/>
              </w:rPr>
              <w:t>；</w:t>
            </w:r>
          </w:p>
          <w:p w:rsidR="00924CB4" w:rsidRPr="00CA1631" w:rsidRDefault="00924CB4" w:rsidP="00924CB4">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r w:rsidRPr="00CA1631">
              <w:rPr>
                <w:rFonts w:ascii="仿宋" w:eastAsia="仿宋" w:hAnsi="仿宋" w:hint="eastAsia"/>
                <w:bCs/>
                <w:szCs w:val="21"/>
              </w:rPr>
              <w:t>支持4×4，支持4空间流SU-MIMO，实现最高1.7Gbps@5GHz传输速率；</w:t>
            </w:r>
          </w:p>
          <w:p w:rsidR="00924CB4" w:rsidRPr="00CA1631" w:rsidRDefault="00924CB4" w:rsidP="00924CB4">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r w:rsidRPr="00CA1631">
              <w:rPr>
                <w:rFonts w:ascii="仿宋" w:eastAsia="仿宋" w:hAnsi="仿宋" w:hint="eastAsia"/>
                <w:bCs/>
                <w:szCs w:val="21"/>
              </w:rPr>
              <w:t>支持双5G射频模式</w:t>
            </w:r>
            <w:r>
              <w:rPr>
                <w:rFonts w:ascii="仿宋" w:eastAsia="仿宋" w:hAnsi="仿宋" w:hint="eastAsia"/>
                <w:bCs/>
                <w:szCs w:val="21"/>
              </w:rPr>
              <w:t>；</w:t>
            </w:r>
          </w:p>
          <w:p w:rsidR="00924CB4" w:rsidRPr="00CA1631" w:rsidRDefault="00924CB4" w:rsidP="00924CB4">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r w:rsidRPr="00CA1631">
              <w:rPr>
                <w:rFonts w:ascii="仿宋" w:eastAsia="仿宋" w:hAnsi="仿宋" w:hint="eastAsia"/>
                <w:bCs/>
                <w:szCs w:val="21"/>
              </w:rPr>
              <w:t>支持自动协商至5Gbps的RJ-45接口</w:t>
            </w:r>
            <w:r>
              <w:rPr>
                <w:rFonts w:ascii="仿宋" w:eastAsia="仿宋" w:hAnsi="仿宋" w:hint="eastAsia"/>
                <w:bCs/>
                <w:szCs w:val="21"/>
              </w:rPr>
              <w:t>；</w:t>
            </w:r>
          </w:p>
          <w:p w:rsidR="00924CB4" w:rsidRPr="00CA1631" w:rsidRDefault="00924CB4" w:rsidP="00924CB4">
            <w:pPr>
              <w:jc w:val="left"/>
              <w:rPr>
                <w:rFonts w:ascii="仿宋" w:eastAsia="仿宋" w:hAnsi="仿宋"/>
                <w:bCs/>
                <w:szCs w:val="21"/>
              </w:rPr>
            </w:pPr>
            <w:r w:rsidRPr="00CA1631">
              <w:rPr>
                <w:rFonts w:ascii="仿宋" w:eastAsia="仿宋" w:hAnsi="仿宋" w:hint="eastAsia"/>
                <w:b/>
                <w:bCs/>
                <w:szCs w:val="21"/>
              </w:rPr>
              <w:t>#</w:t>
            </w:r>
            <w:r w:rsidRPr="00CA1631">
              <w:rPr>
                <w:rFonts w:ascii="仿宋" w:eastAsia="仿宋" w:hAnsi="仿宋"/>
                <w:b/>
                <w:bCs/>
                <w:szCs w:val="21"/>
              </w:rPr>
              <w:t xml:space="preserve"> </w:t>
            </w:r>
            <w:proofErr w:type="gramStart"/>
            <w:r w:rsidRPr="00CA1631">
              <w:rPr>
                <w:rFonts w:ascii="仿宋" w:eastAsia="仿宋" w:hAnsi="仿宋" w:hint="eastAsia"/>
                <w:bCs/>
                <w:szCs w:val="21"/>
              </w:rPr>
              <w:t>内置蓝牙模块</w:t>
            </w:r>
            <w:proofErr w:type="gramEnd"/>
            <w:r w:rsidRPr="00CA1631">
              <w:rPr>
                <w:rFonts w:ascii="仿宋" w:eastAsia="仿宋" w:hAnsi="仿宋" w:hint="eastAsia"/>
                <w:bCs/>
                <w:szCs w:val="21"/>
              </w:rPr>
              <w:t>，支持或通过软件升级支持BLE</w:t>
            </w:r>
            <w:r>
              <w:rPr>
                <w:rFonts w:ascii="仿宋" w:eastAsia="仿宋" w:hAnsi="仿宋" w:hint="eastAsia"/>
                <w:bCs/>
                <w:szCs w:val="21"/>
              </w:rPr>
              <w:t>。</w:t>
            </w:r>
          </w:p>
        </w:tc>
      </w:tr>
      <w:tr w:rsidR="00924CB4" w:rsidRPr="00924CB4" w:rsidTr="00924CB4">
        <w:tc>
          <w:tcPr>
            <w:tcW w:w="1809" w:type="dxa"/>
          </w:tcPr>
          <w:p w:rsidR="00924CB4" w:rsidRPr="00CA1631" w:rsidRDefault="00924CB4" w:rsidP="00924CB4">
            <w:pPr>
              <w:rPr>
                <w:rFonts w:ascii="仿宋" w:eastAsia="仿宋" w:hAnsi="仿宋" w:cs="Arial"/>
                <w:b/>
                <w:bCs/>
                <w:szCs w:val="21"/>
              </w:rPr>
            </w:pPr>
            <w:r w:rsidRPr="00CA1631">
              <w:rPr>
                <w:rFonts w:ascii="仿宋" w:eastAsia="仿宋" w:hAnsi="仿宋" w:cs="Arial" w:hint="eastAsia"/>
                <w:b/>
                <w:bCs/>
                <w:szCs w:val="21"/>
              </w:rPr>
              <w:t>无线性能</w:t>
            </w:r>
          </w:p>
        </w:tc>
        <w:tc>
          <w:tcPr>
            <w:tcW w:w="7230" w:type="dxa"/>
          </w:tcPr>
          <w:p w:rsidR="00924CB4" w:rsidRPr="00CA1631" w:rsidRDefault="00924CB4" w:rsidP="00924CB4">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rsidR="00924CB4" w:rsidRPr="00CA1631" w:rsidRDefault="00924CB4" w:rsidP="00924CB4">
            <w:pPr>
              <w:tabs>
                <w:tab w:val="num" w:pos="720"/>
              </w:tabs>
              <w:rPr>
                <w:rFonts w:ascii="仿宋" w:eastAsia="仿宋" w:hAnsi="仿宋"/>
                <w:szCs w:val="21"/>
                <w:lang w:val="pt-BR"/>
              </w:rPr>
            </w:pPr>
            <w:r w:rsidRPr="00CA1631">
              <w:rPr>
                <w:rFonts w:ascii="仿宋" w:eastAsia="仿宋" w:hAnsi="仿宋"/>
                <w:szCs w:val="21"/>
                <w:lang w:val="pt-BR"/>
              </w:rPr>
              <w:t>IEEE 802.11</w:t>
            </w:r>
            <w:r w:rsidRPr="00CA1631">
              <w:rPr>
                <w:rFonts w:ascii="仿宋" w:eastAsia="仿宋" w:hAnsi="仿宋" w:hint="eastAsia"/>
                <w:szCs w:val="21"/>
                <w:lang w:val="pt-BR"/>
              </w:rPr>
              <w:t>ac</w:t>
            </w:r>
            <w:r w:rsidRPr="00CA1631">
              <w:rPr>
                <w:rFonts w:ascii="仿宋" w:eastAsia="仿宋" w:hAnsi="仿宋"/>
                <w:szCs w:val="21"/>
                <w:lang w:val="pt-BR"/>
              </w:rPr>
              <w:t xml:space="preserve"> </w:t>
            </w:r>
            <w:r w:rsidRPr="00CA1631">
              <w:rPr>
                <w:rFonts w:ascii="仿宋" w:eastAsia="仿宋" w:hAnsi="仿宋" w:hint="eastAsia"/>
                <w:szCs w:val="21"/>
                <w:lang w:val="pt-BR"/>
              </w:rPr>
              <w:t>Wave</w:t>
            </w:r>
            <w:r w:rsidRPr="00CA1631">
              <w:rPr>
                <w:rFonts w:ascii="仿宋" w:eastAsia="仿宋" w:hAnsi="仿宋"/>
                <w:szCs w:val="21"/>
                <w:lang w:val="pt-BR"/>
              </w:rPr>
              <w:t xml:space="preserve"> </w:t>
            </w:r>
            <w:r w:rsidRPr="00CA1631">
              <w:rPr>
                <w:rFonts w:ascii="仿宋" w:eastAsia="仿宋" w:hAnsi="仿宋" w:hint="eastAsia"/>
                <w:szCs w:val="21"/>
                <w:lang w:val="pt-BR"/>
              </w:rPr>
              <w:t>2</w:t>
            </w:r>
            <w:r>
              <w:rPr>
                <w:rFonts w:ascii="仿宋" w:eastAsia="仿宋" w:hAnsi="仿宋" w:hint="eastAsia"/>
                <w:szCs w:val="21"/>
                <w:lang w:val="pt-BR"/>
              </w:rPr>
              <w:t>；</w:t>
            </w:r>
          </w:p>
          <w:p w:rsidR="00924CB4" w:rsidRPr="00CA1631" w:rsidRDefault="00924CB4" w:rsidP="00924CB4">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频率范围：</w:t>
            </w:r>
          </w:p>
          <w:p w:rsidR="00924CB4" w:rsidRPr="00CA1631" w:rsidRDefault="00924CB4" w:rsidP="00924CB4">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2.412</w:t>
            </w:r>
            <w:r w:rsidRPr="00CA1631">
              <w:rPr>
                <w:rFonts w:ascii="仿宋" w:eastAsia="仿宋" w:hAnsi="仿宋"/>
                <w:szCs w:val="21"/>
                <w:lang w:val="pt-BR"/>
              </w:rPr>
              <w:t>–</w:t>
            </w:r>
            <w:r w:rsidRPr="00CA1631">
              <w:rPr>
                <w:rFonts w:ascii="仿宋" w:eastAsia="仿宋" w:hAnsi="仿宋" w:hint="eastAsia"/>
                <w:szCs w:val="21"/>
                <w:lang w:val="pt-BR"/>
              </w:rPr>
              <w:t>2.472 GHz，11通道；</w:t>
            </w:r>
          </w:p>
          <w:p w:rsidR="00924CB4" w:rsidRPr="00CA1631" w:rsidRDefault="00924CB4" w:rsidP="00924CB4">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5.150</w:t>
            </w:r>
            <w:r w:rsidRPr="00CA1631">
              <w:rPr>
                <w:rFonts w:ascii="仿宋" w:eastAsia="仿宋" w:hAnsi="仿宋"/>
                <w:szCs w:val="21"/>
                <w:lang w:val="pt-BR"/>
              </w:rPr>
              <w:t>–5.350 GHz, 8</w:t>
            </w:r>
            <w:r w:rsidRPr="00CA1631">
              <w:rPr>
                <w:rFonts w:ascii="仿宋" w:eastAsia="仿宋" w:hAnsi="仿宋" w:hint="eastAsia"/>
                <w:szCs w:val="21"/>
                <w:lang w:val="pt-BR"/>
              </w:rPr>
              <w:t>通道；</w:t>
            </w:r>
          </w:p>
          <w:p w:rsidR="00924CB4" w:rsidRPr="00CA1631" w:rsidRDefault="00924CB4" w:rsidP="00924CB4">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5.745</w:t>
            </w:r>
            <w:r w:rsidRPr="00CA1631">
              <w:rPr>
                <w:rFonts w:ascii="仿宋" w:eastAsia="仿宋" w:hAnsi="仿宋"/>
                <w:szCs w:val="21"/>
                <w:lang w:val="pt-BR"/>
              </w:rPr>
              <w:t>–</w:t>
            </w:r>
            <w:r w:rsidRPr="00CA1631">
              <w:rPr>
                <w:rFonts w:ascii="仿宋" w:eastAsia="仿宋" w:hAnsi="仿宋" w:hint="eastAsia"/>
                <w:szCs w:val="21"/>
                <w:lang w:val="pt-BR"/>
              </w:rPr>
              <w:t>5.825</w:t>
            </w:r>
            <w:r w:rsidRPr="00CA1631">
              <w:rPr>
                <w:rFonts w:ascii="仿宋" w:eastAsia="仿宋" w:hAnsi="仿宋"/>
                <w:szCs w:val="21"/>
                <w:lang w:val="pt-BR"/>
              </w:rPr>
              <w:t xml:space="preserve"> </w:t>
            </w:r>
            <w:r w:rsidRPr="00CA1631">
              <w:rPr>
                <w:rFonts w:ascii="仿宋" w:eastAsia="仿宋" w:hAnsi="仿宋" w:hint="eastAsia"/>
                <w:szCs w:val="21"/>
                <w:lang w:val="pt-BR"/>
              </w:rPr>
              <w:t>GHz，5通道；</w:t>
            </w:r>
          </w:p>
          <w:p w:rsidR="00924CB4" w:rsidRPr="00CA1631" w:rsidRDefault="00924CB4" w:rsidP="00924CB4">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传输速率：</w:t>
            </w:r>
          </w:p>
          <w:p w:rsidR="00924CB4" w:rsidRPr="00CA1631" w:rsidRDefault="00924CB4" w:rsidP="00924CB4">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lastRenderedPageBreak/>
              <w:t>支持HT/VHT高吞吐设计，支持20MHz、40MHz、</w:t>
            </w:r>
            <w:r w:rsidRPr="00CA1631">
              <w:rPr>
                <w:rFonts w:ascii="仿宋" w:eastAsia="仿宋" w:hAnsi="仿宋"/>
                <w:szCs w:val="21"/>
                <w:lang w:val="pt-BR"/>
              </w:rPr>
              <w:t>80</w:t>
            </w:r>
            <w:r w:rsidRPr="00CA1631">
              <w:rPr>
                <w:rFonts w:ascii="仿宋" w:eastAsia="仿宋" w:hAnsi="仿宋" w:hint="eastAsia"/>
                <w:szCs w:val="21"/>
                <w:lang w:val="pt-BR"/>
              </w:rPr>
              <w:t>MHz和160MHz，实现最高1.733Gbps传输速率</w:t>
            </w:r>
            <w:r>
              <w:rPr>
                <w:rFonts w:ascii="仿宋" w:eastAsia="仿宋" w:hAnsi="仿宋" w:hint="eastAsia"/>
                <w:szCs w:val="21"/>
                <w:lang w:val="pt-BR"/>
              </w:rPr>
              <w:t>；</w:t>
            </w:r>
          </w:p>
          <w:p w:rsidR="00924CB4" w:rsidRPr="00CA1631" w:rsidRDefault="00924CB4" w:rsidP="00924CB4">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传输功率：</w:t>
            </w:r>
          </w:p>
          <w:p w:rsidR="00924CB4" w:rsidRPr="00CA1631" w:rsidRDefault="00924CB4" w:rsidP="00924CB4">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最大20dBm(100mW),最小不高于2dBm(1.56mW)</w:t>
            </w:r>
            <w:r>
              <w:rPr>
                <w:rFonts w:ascii="仿宋" w:eastAsia="仿宋" w:hAnsi="仿宋" w:hint="eastAsia"/>
                <w:szCs w:val="21"/>
                <w:lang w:val="pt-BR"/>
              </w:rPr>
              <w:t>；</w:t>
            </w:r>
          </w:p>
          <w:p w:rsidR="00924CB4" w:rsidRPr="00CA1631" w:rsidRDefault="00924CB4" w:rsidP="00924CB4">
            <w:pPr>
              <w:tabs>
                <w:tab w:val="num" w:pos="720"/>
              </w:tabs>
              <w:ind w:leftChars="300" w:left="720"/>
              <w:rPr>
                <w:rFonts w:ascii="仿宋" w:eastAsia="仿宋" w:hAnsi="仿宋"/>
                <w:szCs w:val="21"/>
                <w:lang w:val="pt-BR"/>
              </w:rPr>
            </w:pPr>
            <w:r w:rsidRPr="00CA1631">
              <w:rPr>
                <w:rFonts w:ascii="仿宋" w:eastAsia="仿宋" w:hAnsi="仿宋" w:hint="eastAsia"/>
                <w:szCs w:val="21"/>
                <w:lang w:val="pt-BR"/>
              </w:rPr>
              <w:t>支持功率可调，调整步长</w:t>
            </w:r>
            <w:r>
              <w:rPr>
                <w:rFonts w:ascii="仿宋" w:eastAsia="仿宋" w:hAnsi="仿宋" w:hint="eastAsia"/>
                <w:szCs w:val="21"/>
                <w:lang w:val="pt-BR"/>
              </w:rPr>
              <w:t>≤</w:t>
            </w:r>
            <w:r w:rsidRPr="00CA1631">
              <w:rPr>
                <w:rFonts w:ascii="仿宋" w:eastAsia="仿宋" w:hAnsi="仿宋" w:hint="eastAsia"/>
                <w:szCs w:val="21"/>
                <w:lang w:val="pt-BR"/>
              </w:rPr>
              <w:t>3dBm</w:t>
            </w:r>
            <w:r>
              <w:rPr>
                <w:rFonts w:ascii="仿宋" w:eastAsia="仿宋" w:hAnsi="仿宋" w:hint="eastAsia"/>
                <w:szCs w:val="21"/>
                <w:lang w:val="pt-BR"/>
              </w:rPr>
              <w:t>；</w:t>
            </w:r>
          </w:p>
          <w:p w:rsidR="00924CB4" w:rsidRPr="00CA1631" w:rsidRDefault="00924CB4" w:rsidP="00924CB4">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内置天线，2.4G</w:t>
            </w:r>
            <w:r w:rsidRPr="00CA1631">
              <w:rPr>
                <w:rFonts w:ascii="仿宋" w:eastAsia="仿宋" w:hAnsi="仿宋"/>
                <w:szCs w:val="21"/>
                <w:lang w:val="pt-BR"/>
              </w:rPr>
              <w:t>h</w:t>
            </w:r>
            <w:r w:rsidRPr="00CA1631">
              <w:rPr>
                <w:rFonts w:ascii="仿宋" w:eastAsia="仿宋" w:hAnsi="仿宋" w:hint="eastAsia"/>
                <w:szCs w:val="21"/>
                <w:lang w:val="pt-BR"/>
              </w:rPr>
              <w:t>z增益均不低于3dBi，5GHz增益均不低于5dBi</w:t>
            </w:r>
          </w:p>
          <w:p w:rsidR="00924CB4" w:rsidRPr="00CA1631" w:rsidRDefault="00924CB4" w:rsidP="00924CB4">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支持MRC</w:t>
            </w:r>
            <w:r>
              <w:rPr>
                <w:rFonts w:ascii="仿宋" w:eastAsia="仿宋" w:hAnsi="仿宋" w:hint="eastAsia"/>
                <w:szCs w:val="21"/>
                <w:lang w:val="pt-BR"/>
              </w:rPr>
              <w:t>；</w:t>
            </w:r>
          </w:p>
          <w:p w:rsidR="00924CB4" w:rsidRPr="00CA1631" w:rsidRDefault="00924CB4" w:rsidP="00924CB4">
            <w:pPr>
              <w:tabs>
                <w:tab w:val="num" w:pos="720"/>
              </w:tabs>
              <w:ind w:leftChars="100" w:left="240"/>
              <w:rPr>
                <w:rFonts w:ascii="仿宋" w:eastAsia="仿宋" w:hAnsi="仿宋"/>
                <w:szCs w:val="21"/>
                <w:lang w:val="pt-BR"/>
              </w:rPr>
            </w:pPr>
            <w:r w:rsidRPr="00CA1631">
              <w:rPr>
                <w:rFonts w:ascii="仿宋" w:eastAsia="仿宋" w:hAnsi="仿宋" w:hint="eastAsia"/>
                <w:szCs w:val="21"/>
                <w:lang w:val="pt-BR"/>
              </w:rPr>
              <w:t>同时支持BSSID数量</w:t>
            </w:r>
            <w:r>
              <w:rPr>
                <w:rFonts w:ascii="仿宋" w:eastAsia="仿宋" w:hAnsi="仿宋" w:hint="eastAsia"/>
                <w:szCs w:val="21"/>
                <w:lang w:val="pt-BR"/>
              </w:rPr>
              <w:t>≥</w:t>
            </w:r>
            <w:r w:rsidRPr="00CA1631">
              <w:rPr>
                <w:rFonts w:ascii="仿宋" w:eastAsia="仿宋" w:hAnsi="仿宋" w:hint="eastAsia"/>
                <w:szCs w:val="21"/>
                <w:lang w:val="pt-BR"/>
              </w:rPr>
              <w:t>16</w:t>
            </w:r>
            <w:r>
              <w:rPr>
                <w:rFonts w:ascii="仿宋" w:eastAsia="仿宋" w:hAnsi="仿宋" w:hint="eastAsia"/>
                <w:szCs w:val="21"/>
                <w:lang w:val="pt-BR"/>
              </w:rPr>
              <w:t>。</w:t>
            </w:r>
          </w:p>
        </w:tc>
      </w:tr>
      <w:tr w:rsidR="00924CB4" w:rsidRPr="00CA1631" w:rsidTr="00924CB4">
        <w:tc>
          <w:tcPr>
            <w:tcW w:w="1809" w:type="dxa"/>
          </w:tcPr>
          <w:p w:rsidR="00924CB4" w:rsidRPr="00CA1631" w:rsidRDefault="00924CB4" w:rsidP="00924CB4">
            <w:pPr>
              <w:rPr>
                <w:rFonts w:ascii="仿宋" w:eastAsia="仿宋" w:hAnsi="仿宋" w:cs="Arial"/>
                <w:b/>
                <w:bCs/>
                <w:szCs w:val="21"/>
              </w:rPr>
            </w:pPr>
            <w:r w:rsidRPr="00CA1631">
              <w:rPr>
                <w:rFonts w:ascii="仿宋" w:eastAsia="仿宋" w:hAnsi="仿宋" w:cs="Arial" w:hint="eastAsia"/>
                <w:b/>
                <w:bCs/>
                <w:szCs w:val="21"/>
              </w:rPr>
              <w:lastRenderedPageBreak/>
              <w:t>安全认证</w:t>
            </w:r>
          </w:p>
        </w:tc>
        <w:tc>
          <w:tcPr>
            <w:tcW w:w="7230" w:type="dxa"/>
          </w:tcPr>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支持强制DHCP获取IP地址的用户才能正常上网</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支持用户之间的隔离，支持ARP攻击防御</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支持基于IP、域名、端口的安全控制</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支持加密方式：</w:t>
            </w:r>
          </w:p>
          <w:p w:rsidR="00924CB4" w:rsidRPr="00CA1631" w:rsidRDefault="00924CB4" w:rsidP="00924CB4">
            <w:pPr>
              <w:tabs>
                <w:tab w:val="num" w:pos="720"/>
              </w:tabs>
              <w:rPr>
                <w:rFonts w:ascii="仿宋" w:eastAsia="仿宋" w:hAnsi="仿宋"/>
                <w:szCs w:val="21"/>
              </w:rPr>
            </w:pPr>
            <w:r w:rsidRPr="00CA1631">
              <w:rPr>
                <w:rFonts w:ascii="仿宋" w:eastAsia="仿宋" w:hAnsi="仿宋"/>
                <w:szCs w:val="21"/>
              </w:rPr>
              <w:t>WEP, TKIP, DES, AES-CCMP, 3DES,AES</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支持认证方式：</w:t>
            </w:r>
          </w:p>
          <w:p w:rsidR="00924CB4" w:rsidRPr="00CA1631" w:rsidRDefault="00924CB4" w:rsidP="00924CB4">
            <w:pPr>
              <w:tabs>
                <w:tab w:val="num" w:pos="720"/>
              </w:tabs>
              <w:rPr>
                <w:rFonts w:ascii="仿宋" w:eastAsia="仿宋" w:hAnsi="仿宋"/>
                <w:szCs w:val="21"/>
              </w:rPr>
            </w:pPr>
            <w:r w:rsidRPr="00CA1631">
              <w:rPr>
                <w:rFonts w:ascii="仿宋" w:eastAsia="仿宋" w:hAnsi="仿宋"/>
                <w:szCs w:val="21"/>
              </w:rPr>
              <w:t>WPA-Enterprise, WPA-PSK, WPA2-Enterprise, WPA2-PSK,802.1X, MAC address, captive portal</w:t>
            </w:r>
            <w:r>
              <w:rPr>
                <w:rFonts w:ascii="仿宋" w:eastAsia="仿宋" w:hAnsi="仿宋" w:hint="eastAsia"/>
                <w:szCs w:val="21"/>
              </w:rPr>
              <w:t>；</w:t>
            </w:r>
          </w:p>
          <w:p w:rsidR="00924CB4" w:rsidRPr="00CA1631" w:rsidRDefault="00924CB4" w:rsidP="00924CB4">
            <w:pPr>
              <w:tabs>
                <w:tab w:val="num" w:pos="720"/>
              </w:tabs>
              <w:rPr>
                <w:rFonts w:ascii="仿宋" w:eastAsia="仿宋" w:hAnsi="仿宋"/>
                <w:szCs w:val="21"/>
              </w:rPr>
            </w:pPr>
            <w:r w:rsidRPr="00CA1631">
              <w:rPr>
                <w:rFonts w:ascii="仿宋" w:eastAsia="仿宋" w:hAnsi="仿宋" w:hint="eastAsia"/>
                <w:szCs w:val="21"/>
              </w:rPr>
              <w:t>支持EAP-TLS、EAP-TTLS、EAP-SIM、PEAP</w:t>
            </w:r>
            <w:r>
              <w:rPr>
                <w:rFonts w:ascii="仿宋" w:eastAsia="仿宋" w:hAnsi="仿宋" w:hint="eastAsia"/>
                <w:szCs w:val="21"/>
              </w:rPr>
              <w:t>。</w:t>
            </w:r>
          </w:p>
        </w:tc>
      </w:tr>
      <w:tr w:rsidR="00924CB4" w:rsidRPr="00CA1631" w:rsidTr="00924CB4">
        <w:tc>
          <w:tcPr>
            <w:tcW w:w="1809" w:type="dxa"/>
          </w:tcPr>
          <w:p w:rsidR="00924CB4" w:rsidRPr="00CA1631" w:rsidRDefault="00924CB4" w:rsidP="00924CB4">
            <w:pPr>
              <w:rPr>
                <w:rFonts w:ascii="仿宋" w:eastAsia="仿宋" w:hAnsi="仿宋" w:cs="Arial"/>
                <w:b/>
                <w:bCs/>
                <w:szCs w:val="21"/>
              </w:rPr>
            </w:pPr>
            <w:r w:rsidRPr="00CA1631">
              <w:rPr>
                <w:rFonts w:ascii="仿宋" w:eastAsia="仿宋" w:hAnsi="仿宋" w:cs="Arial" w:hint="eastAsia"/>
                <w:b/>
                <w:bCs/>
                <w:szCs w:val="21"/>
              </w:rPr>
              <w:t>管理控制</w:t>
            </w:r>
          </w:p>
        </w:tc>
        <w:tc>
          <w:tcPr>
            <w:tcW w:w="7230" w:type="dxa"/>
          </w:tcPr>
          <w:p w:rsidR="00924CB4" w:rsidRPr="00CA1631" w:rsidRDefault="00924CB4" w:rsidP="00924CB4">
            <w:pPr>
              <w:tabs>
                <w:tab w:val="num" w:pos="720"/>
              </w:tabs>
              <w:rPr>
                <w:rFonts w:ascii="仿宋" w:eastAsia="仿宋" w:hAnsi="仿宋"/>
                <w:szCs w:val="21"/>
                <w:lang w:val="pt-BR"/>
              </w:rPr>
            </w:pPr>
            <w:r w:rsidRPr="00CA1631">
              <w:rPr>
                <w:rFonts w:ascii="仿宋" w:eastAsia="仿宋" w:hAnsi="仿宋" w:hint="eastAsia"/>
                <w:szCs w:val="21"/>
                <w:lang w:val="pt-BR"/>
              </w:rPr>
              <w:t>接受无线网络控制器的统一管理，同时支持CLI和Web界面的管理</w:t>
            </w:r>
          </w:p>
          <w:p w:rsidR="00924CB4" w:rsidRPr="00CA1631" w:rsidRDefault="00924CB4" w:rsidP="00924CB4">
            <w:pPr>
              <w:tabs>
                <w:tab w:val="num" w:pos="720"/>
              </w:tabs>
              <w:rPr>
                <w:rFonts w:ascii="仿宋" w:eastAsia="仿宋" w:hAnsi="仿宋"/>
                <w:szCs w:val="21"/>
                <w:lang w:val="pt-BR"/>
              </w:rPr>
            </w:pPr>
            <w:r w:rsidRPr="00CA1631">
              <w:rPr>
                <w:rFonts w:ascii="仿宋" w:eastAsia="仿宋" w:hAnsi="仿宋"/>
                <w:szCs w:val="21"/>
                <w:lang w:val="pt-BR"/>
              </w:rPr>
              <w:t>支持自动功率调整</w:t>
            </w:r>
            <w:r>
              <w:rPr>
                <w:rFonts w:ascii="仿宋" w:eastAsia="仿宋" w:hAnsi="仿宋" w:hint="eastAsia"/>
                <w:szCs w:val="21"/>
                <w:lang w:val="pt-BR"/>
              </w:rPr>
              <w:t>；</w:t>
            </w:r>
          </w:p>
          <w:p w:rsidR="00924CB4" w:rsidRPr="00CA1631" w:rsidRDefault="00924CB4" w:rsidP="00924CB4">
            <w:pPr>
              <w:widowControl/>
              <w:jc w:val="left"/>
              <w:rPr>
                <w:rFonts w:ascii="仿宋" w:eastAsia="仿宋" w:hAnsi="仿宋" w:cs="宋体"/>
                <w:kern w:val="0"/>
                <w:szCs w:val="21"/>
              </w:rPr>
            </w:pPr>
            <w:r w:rsidRPr="00CA1631">
              <w:rPr>
                <w:rFonts w:ascii="仿宋" w:eastAsia="仿宋" w:hAnsi="仿宋" w:cs="宋体" w:hint="eastAsia"/>
                <w:kern w:val="0"/>
                <w:szCs w:val="21"/>
              </w:rPr>
              <w:t>支持频谱分析，针对无线环境中的电磁干扰进行分析，并自动规避，支持对非Wifi干扰源的识别和规避</w:t>
            </w:r>
            <w:r>
              <w:rPr>
                <w:rFonts w:ascii="仿宋" w:eastAsia="仿宋" w:hAnsi="仿宋" w:cs="宋体" w:hint="eastAsia"/>
                <w:kern w:val="0"/>
                <w:szCs w:val="21"/>
              </w:rPr>
              <w:t>；</w:t>
            </w:r>
          </w:p>
          <w:p w:rsidR="00924CB4" w:rsidRPr="00CA1631" w:rsidRDefault="00924CB4" w:rsidP="00924CB4">
            <w:pPr>
              <w:widowControl/>
              <w:jc w:val="left"/>
              <w:rPr>
                <w:rFonts w:ascii="仿宋" w:eastAsia="仿宋" w:hAnsi="仿宋" w:cs="宋体"/>
                <w:kern w:val="0"/>
                <w:szCs w:val="21"/>
              </w:rPr>
            </w:pPr>
            <w:r w:rsidRPr="00CA1631">
              <w:rPr>
                <w:rFonts w:ascii="仿宋" w:eastAsia="仿宋" w:hAnsi="仿宋" w:cs="宋体"/>
                <w:kern w:val="0"/>
                <w:szCs w:val="21"/>
              </w:rPr>
              <w:t>支持自动终端类型识别，可针对不同设备进行相应的安全控制，支持基于不同终端类型实现</w:t>
            </w:r>
            <w:proofErr w:type="gramStart"/>
            <w:r w:rsidRPr="00CA1631">
              <w:rPr>
                <w:rFonts w:ascii="仿宋" w:eastAsia="仿宋" w:hAnsi="仿宋" w:cs="宋体"/>
                <w:kern w:val="0"/>
                <w:szCs w:val="21"/>
              </w:rPr>
              <w:t>不同欢迎</w:t>
            </w:r>
            <w:proofErr w:type="gramEnd"/>
            <w:r w:rsidRPr="00CA1631">
              <w:rPr>
                <w:rFonts w:ascii="仿宋" w:eastAsia="仿宋" w:hAnsi="仿宋" w:cs="宋体"/>
                <w:kern w:val="0"/>
                <w:szCs w:val="21"/>
              </w:rPr>
              <w:t>界面和认证界面</w:t>
            </w:r>
            <w:r>
              <w:rPr>
                <w:rFonts w:ascii="仿宋" w:eastAsia="仿宋" w:hAnsi="仿宋" w:cs="宋体" w:hint="eastAsia"/>
                <w:kern w:val="0"/>
                <w:szCs w:val="21"/>
              </w:rPr>
              <w:t>；</w:t>
            </w:r>
          </w:p>
          <w:p w:rsidR="00924CB4" w:rsidRPr="00CA1631" w:rsidRDefault="00924CB4" w:rsidP="00924CB4">
            <w:pPr>
              <w:widowControl/>
              <w:jc w:val="left"/>
              <w:rPr>
                <w:rFonts w:ascii="仿宋" w:eastAsia="仿宋" w:hAnsi="仿宋" w:cs="宋体"/>
                <w:kern w:val="0"/>
                <w:szCs w:val="21"/>
              </w:rPr>
            </w:pPr>
            <w:r w:rsidRPr="00CA1631">
              <w:rPr>
                <w:rFonts w:ascii="仿宋" w:eastAsia="仿宋" w:hAnsi="仿宋" w:cs="宋体"/>
                <w:kern w:val="0"/>
                <w:szCs w:val="21"/>
              </w:rPr>
              <w:t>支持基于终端的应用识别</w:t>
            </w:r>
            <w:r>
              <w:rPr>
                <w:rFonts w:ascii="仿宋" w:eastAsia="仿宋" w:hAnsi="仿宋" w:cs="宋体" w:hint="eastAsia"/>
                <w:kern w:val="0"/>
                <w:szCs w:val="21"/>
              </w:rPr>
              <w:t>。</w:t>
            </w:r>
          </w:p>
        </w:tc>
      </w:tr>
      <w:tr w:rsidR="00924CB4" w:rsidRPr="00CA1631" w:rsidTr="00924CB4">
        <w:tc>
          <w:tcPr>
            <w:tcW w:w="1809" w:type="dxa"/>
          </w:tcPr>
          <w:p w:rsidR="00924CB4" w:rsidRPr="00CA1631" w:rsidRDefault="00924CB4" w:rsidP="00924CB4">
            <w:pPr>
              <w:rPr>
                <w:rFonts w:ascii="仿宋" w:eastAsia="仿宋" w:hAnsi="仿宋"/>
                <w:b/>
                <w:bCs/>
                <w:szCs w:val="21"/>
              </w:rPr>
            </w:pPr>
            <w:r w:rsidRPr="00CA1631">
              <w:rPr>
                <w:rFonts w:ascii="仿宋" w:eastAsia="仿宋" w:hAnsi="仿宋" w:hint="eastAsia"/>
                <w:b/>
                <w:bCs/>
                <w:szCs w:val="21"/>
              </w:rPr>
              <w:t>运行环境</w:t>
            </w:r>
          </w:p>
        </w:tc>
        <w:tc>
          <w:tcPr>
            <w:tcW w:w="7230" w:type="dxa"/>
          </w:tcPr>
          <w:p w:rsidR="00924CB4" w:rsidRPr="00CA1631" w:rsidRDefault="00924CB4" w:rsidP="00924CB4">
            <w:pPr>
              <w:ind w:left="-10"/>
              <w:rPr>
                <w:rFonts w:ascii="仿宋" w:eastAsia="仿宋" w:hAnsi="仿宋" w:cs="Arial"/>
                <w:szCs w:val="21"/>
              </w:rPr>
            </w:pPr>
            <w:r w:rsidRPr="00CA1631">
              <w:rPr>
                <w:rFonts w:ascii="仿宋" w:eastAsia="仿宋" w:hAnsi="仿宋" w:cs="Arial" w:hint="eastAsia"/>
                <w:szCs w:val="21"/>
              </w:rPr>
              <w:t>工作温度：0</w:t>
            </w:r>
            <w:r w:rsidRPr="00CA1631">
              <w:rPr>
                <w:rFonts w:ascii="仿宋" w:eastAsia="仿宋" w:hAnsi="仿宋" w:cs="Arial" w:hint="eastAsia"/>
                <w:szCs w:val="21"/>
              </w:rPr>
              <w:sym w:font="Symbol" w:char="F0B0"/>
            </w:r>
            <w:r w:rsidRPr="00CA1631">
              <w:rPr>
                <w:rFonts w:ascii="仿宋" w:eastAsia="仿宋" w:hAnsi="仿宋" w:cs="Arial" w:hint="eastAsia"/>
                <w:szCs w:val="21"/>
              </w:rPr>
              <w:t>C – 50</w:t>
            </w:r>
            <w:r w:rsidRPr="00CA1631">
              <w:rPr>
                <w:rFonts w:ascii="仿宋" w:eastAsia="仿宋" w:hAnsi="仿宋" w:cs="Arial" w:hint="eastAsia"/>
                <w:szCs w:val="21"/>
              </w:rPr>
              <w:sym w:font="Symbol" w:char="F0B0"/>
            </w:r>
            <w:r w:rsidRPr="00CA1631">
              <w:rPr>
                <w:rFonts w:ascii="仿宋" w:eastAsia="仿宋" w:hAnsi="仿宋" w:cs="Arial" w:hint="eastAsia"/>
                <w:szCs w:val="21"/>
              </w:rPr>
              <w:t>C</w:t>
            </w:r>
            <w:r>
              <w:rPr>
                <w:rFonts w:ascii="仿宋" w:eastAsia="仿宋" w:hAnsi="仿宋" w:cs="Arial" w:hint="eastAsia"/>
                <w:szCs w:val="21"/>
              </w:rPr>
              <w:t>；</w:t>
            </w:r>
          </w:p>
          <w:p w:rsidR="00924CB4" w:rsidRPr="00CA1631" w:rsidRDefault="00924CB4" w:rsidP="00924CB4">
            <w:pPr>
              <w:ind w:left="-10"/>
              <w:rPr>
                <w:rFonts w:ascii="仿宋" w:eastAsia="仿宋" w:hAnsi="仿宋" w:cs="Arial"/>
                <w:szCs w:val="21"/>
              </w:rPr>
            </w:pPr>
            <w:r w:rsidRPr="00CA1631">
              <w:rPr>
                <w:rFonts w:ascii="仿宋" w:eastAsia="仿宋" w:hAnsi="仿宋" w:cs="Arial" w:hint="eastAsia"/>
                <w:szCs w:val="21"/>
              </w:rPr>
              <w:t>工作湿度：10% – 90%，非冷凝</w:t>
            </w:r>
            <w:r>
              <w:rPr>
                <w:rFonts w:ascii="仿宋" w:eastAsia="仿宋" w:hAnsi="仿宋" w:cs="Arial" w:hint="eastAsia"/>
                <w:szCs w:val="21"/>
              </w:rPr>
              <w:t>。</w:t>
            </w:r>
          </w:p>
        </w:tc>
      </w:tr>
    </w:tbl>
    <w:p w:rsidR="00924CB4" w:rsidRPr="00924CB4" w:rsidRDefault="00924CB4" w:rsidP="00924CB4">
      <w:pPr>
        <w:widowControl/>
        <w:jc w:val="left"/>
        <w:rPr>
          <w:rFonts w:ascii="仿宋" w:eastAsia="仿宋" w:hAnsi="仿宋" w:hint="eastAsia"/>
          <w:b/>
          <w:szCs w:val="21"/>
        </w:rPr>
      </w:pPr>
    </w:p>
    <w:p w:rsidR="006303F9" w:rsidRDefault="00500826" w:rsidP="00B7516E">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9" w:name="_Toc73427851"/>
      <w:r>
        <w:rPr>
          <w:rFonts w:ascii="仿宋_GB2312" w:eastAsia="仿宋_GB2312" w:hint="eastAsia"/>
          <w:b/>
        </w:rPr>
        <w:t>1  投标书</w:t>
      </w:r>
      <w:bookmarkEnd w:id="139"/>
    </w:p>
    <w:p w:rsidR="006303F9" w:rsidRDefault="00500826">
      <w:pPr>
        <w:rPr>
          <w:rFonts w:ascii="仿宋_GB2312" w:eastAsia="仿宋_GB2312"/>
        </w:rPr>
      </w:pPr>
      <w:r>
        <w:rPr>
          <w:rFonts w:ascii="仿宋_GB2312" w:eastAsia="仿宋_GB2312" w:hint="eastAsia"/>
        </w:rPr>
        <w:lastRenderedPageBreak/>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lastRenderedPageBreak/>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0" w:name="_Toc48983163"/>
      <w:bookmarkStart w:id="141" w:name="_Toc73427852"/>
      <w:r>
        <w:rPr>
          <w:rFonts w:ascii="仿宋_GB2312" w:eastAsia="仿宋_GB2312" w:hint="eastAsia"/>
          <w:b/>
        </w:rPr>
        <w:t>投标一览表</w:t>
      </w:r>
      <w:bookmarkEnd w:id="140"/>
      <w:bookmarkEnd w:id="141"/>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2"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2"/>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3" w:name="_Toc73427854"/>
      <w:r>
        <w:rPr>
          <w:rFonts w:ascii="仿宋_GB2312" w:eastAsia="仿宋_GB2312" w:hint="eastAsia"/>
          <w:b/>
        </w:rPr>
        <w:lastRenderedPageBreak/>
        <w:t>4．</w:t>
      </w:r>
      <w:bookmarkEnd w:id="143"/>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4"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5" w:name="_Toc70044374"/>
      <w:bookmarkStart w:id="146" w:name="_Toc73427856"/>
      <w:bookmarkStart w:id="147" w:name="_Toc73427857"/>
      <w:bookmarkEnd w:id="144"/>
    </w:p>
    <w:p w:rsidR="006303F9" w:rsidRDefault="00500826">
      <w:pPr>
        <w:rPr>
          <w:rFonts w:ascii="仿宋_GB2312" w:eastAsia="仿宋_GB2312"/>
          <w:b/>
        </w:rPr>
      </w:pPr>
      <w:bookmarkStart w:id="148" w:name="_Toc73427858"/>
      <w:bookmarkEnd w:id="145"/>
      <w:bookmarkEnd w:id="146"/>
      <w:bookmarkEnd w:id="147"/>
      <w:r>
        <w:rPr>
          <w:rFonts w:ascii="仿宋_GB2312" w:eastAsia="仿宋_GB2312" w:hint="eastAsia"/>
          <w:b/>
        </w:rPr>
        <w:lastRenderedPageBreak/>
        <w:t>7.资格证明文件</w:t>
      </w:r>
      <w:bookmarkEnd w:id="148"/>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9"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0" w:name="_Toc73427861"/>
      <w:bookmarkEnd w:id="149"/>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1"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1"/>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2"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2"/>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EF48C0" w:rsidRPr="000C6804" w:rsidTr="00924CB4">
        <w:tc>
          <w:tcPr>
            <w:tcW w:w="554"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EF48C0" w:rsidRPr="000C6804" w:rsidRDefault="00EF48C0" w:rsidP="00924CB4">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EF48C0" w:rsidRPr="000C6804" w:rsidTr="00924CB4">
        <w:tc>
          <w:tcPr>
            <w:tcW w:w="554"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EF48C0" w:rsidRPr="000C6804" w:rsidRDefault="00EF48C0" w:rsidP="00924CB4">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EF48C0" w:rsidRPr="000C6804" w:rsidRDefault="00EF48C0" w:rsidP="00924CB4">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EF48C0" w:rsidRPr="000C6804" w:rsidRDefault="00EF48C0" w:rsidP="00924CB4">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EF48C0" w:rsidRPr="000C6804" w:rsidTr="00924CB4">
        <w:tc>
          <w:tcPr>
            <w:tcW w:w="554"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EF48C0" w:rsidRPr="000C6804" w:rsidRDefault="00EF48C0" w:rsidP="00924CB4">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EF48C0" w:rsidRPr="000C6804" w:rsidRDefault="00EF48C0" w:rsidP="00924CB4">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EF48C0" w:rsidRDefault="00EF48C0" w:rsidP="00924CB4">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EF48C0" w:rsidRDefault="00EF48C0" w:rsidP="00924CB4">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r>
              <w:rPr>
                <w:rFonts w:ascii="仿宋" w:eastAsia="仿宋" w:hAnsi="仿宋" w:hint="eastAsia"/>
                <w:szCs w:val="24"/>
                <w:highlight w:val="yellow"/>
              </w:rPr>
              <w:t>：</w:t>
            </w:r>
          </w:p>
          <w:p w:rsidR="00EF48C0" w:rsidRDefault="00EF48C0" w:rsidP="00924CB4">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EF48C0" w:rsidRDefault="00EF48C0" w:rsidP="00924CB4">
            <w:pPr>
              <w:jc w:val="left"/>
              <w:rPr>
                <w:rFonts w:ascii="仿宋" w:eastAsia="仿宋" w:hAnsi="仿宋" w:cs="宋体"/>
                <w:kern w:val="0"/>
                <w:szCs w:val="24"/>
              </w:rPr>
            </w:pPr>
            <w:r w:rsidRPr="00497A01">
              <w:rPr>
                <w:rFonts w:ascii="仿宋" w:eastAsia="仿宋" w:hAnsi="仿宋" w:cs="宋体" w:hint="eastAsia"/>
                <w:kern w:val="0"/>
                <w:szCs w:val="24"/>
                <w:highlight w:val="yellow"/>
              </w:rPr>
              <w:t>3</w:t>
            </w:r>
            <w:r w:rsidRPr="00497A01">
              <w:rPr>
                <w:rFonts w:ascii="仿宋" w:eastAsia="仿宋" w:hAnsi="仿宋" w:cs="宋体"/>
                <w:kern w:val="0"/>
                <w:szCs w:val="24"/>
                <w:highlight w:val="yellow"/>
              </w:rPr>
              <w:t>.产品成熟度</w:t>
            </w:r>
            <w:r w:rsidRPr="00497A01">
              <w:rPr>
                <w:rFonts w:ascii="仿宋" w:eastAsia="仿宋" w:hAnsi="仿宋" w:cs="宋体" w:hint="eastAsia"/>
                <w:kern w:val="0"/>
                <w:szCs w:val="24"/>
                <w:highlight w:val="yellow"/>
              </w:rPr>
              <w:t>3分：</w:t>
            </w:r>
          </w:p>
          <w:p w:rsidR="00EF48C0" w:rsidRPr="00497A01" w:rsidRDefault="00EF48C0" w:rsidP="00924CB4">
            <w:pPr>
              <w:ind w:firstLineChars="200" w:firstLine="480"/>
              <w:jc w:val="left"/>
              <w:rPr>
                <w:rFonts w:ascii="仿宋" w:eastAsia="仿宋" w:hAnsi="仿宋"/>
                <w:szCs w:val="24"/>
              </w:rPr>
            </w:pPr>
            <w:r w:rsidRPr="00497A01">
              <w:rPr>
                <w:rFonts w:ascii="仿宋" w:eastAsia="仿宋" w:hAnsi="仿宋" w:hint="eastAsia"/>
                <w:szCs w:val="24"/>
              </w:rPr>
              <w:t>提供制造厂商近三年2000个AP以上成功案例，应包括案例名称、合同金额、产品型号、产品数量、主要用途、项目单位、联系方式、用户使用报告或合同复印件等。每提供一个有效案例得1分，最高得3分，不提供或提供内容不符合要求，得0分。</w:t>
            </w:r>
          </w:p>
          <w:p w:rsidR="00EF48C0" w:rsidRDefault="00EF48C0" w:rsidP="00924CB4">
            <w:pPr>
              <w:jc w:val="left"/>
              <w:rPr>
                <w:rFonts w:ascii="仿宋" w:eastAsia="仿宋" w:hAnsi="仿宋" w:cs="宋体"/>
                <w:kern w:val="0"/>
                <w:szCs w:val="24"/>
              </w:rPr>
            </w:pPr>
            <w:r w:rsidRPr="00497A01">
              <w:rPr>
                <w:rFonts w:ascii="仿宋" w:eastAsia="仿宋" w:hAnsi="仿宋" w:cs="宋体"/>
                <w:kern w:val="0"/>
                <w:szCs w:val="24"/>
                <w:highlight w:val="yellow"/>
              </w:rPr>
              <w:t>4</w:t>
            </w:r>
            <w:r w:rsidRPr="00497A01">
              <w:rPr>
                <w:rFonts w:ascii="仿宋" w:eastAsia="仿宋" w:hAnsi="仿宋" w:cs="宋体" w:hint="eastAsia"/>
                <w:kern w:val="0"/>
                <w:szCs w:val="24"/>
                <w:highlight w:val="yellow"/>
              </w:rPr>
              <w:t>.</w:t>
            </w:r>
            <w:r w:rsidRPr="006E0F9C">
              <w:rPr>
                <w:rFonts w:ascii="仿宋_GB2312" w:eastAsia="仿宋_GB2312" w:hint="eastAsia"/>
                <w:highlight w:val="yellow"/>
              </w:rPr>
              <w:t>对本项目的理解及总体把握</w:t>
            </w:r>
            <w:r>
              <w:rPr>
                <w:rFonts w:ascii="仿宋_GB2312" w:eastAsia="仿宋_GB2312"/>
                <w:highlight w:val="yellow"/>
              </w:rPr>
              <w:t>3</w:t>
            </w:r>
            <w:r w:rsidRPr="006E0F9C">
              <w:rPr>
                <w:rFonts w:ascii="仿宋" w:eastAsia="仿宋" w:hAnsi="仿宋" w:cs="宋体" w:hint="eastAsia"/>
                <w:kern w:val="0"/>
                <w:szCs w:val="24"/>
                <w:highlight w:val="yellow"/>
              </w:rPr>
              <w:t>分：</w:t>
            </w:r>
          </w:p>
          <w:p w:rsidR="00EF48C0" w:rsidRPr="00497A01" w:rsidRDefault="00EF48C0" w:rsidP="00924CB4">
            <w:pPr>
              <w:ind w:firstLineChars="200" w:firstLine="480"/>
              <w:jc w:val="left"/>
              <w:rPr>
                <w:rFonts w:ascii="仿宋" w:eastAsia="仿宋" w:hAnsi="仿宋"/>
                <w:szCs w:val="24"/>
              </w:rPr>
            </w:pPr>
            <w:r w:rsidRPr="00497A01">
              <w:rPr>
                <w:rFonts w:ascii="仿宋" w:eastAsia="仿宋" w:hAnsi="仿宋" w:hint="eastAsia"/>
                <w:szCs w:val="24"/>
              </w:rPr>
              <w:t>对项目建设需求理解深刻，分析全面，阐述本项目重点、难点及解决方案，提出合理化建议。符合用户实际情况，可操作性强，思路清晰。其中经评标委员会综合评价后：</w:t>
            </w:r>
          </w:p>
          <w:p w:rsidR="00EF48C0" w:rsidRPr="00497A01" w:rsidRDefault="00EF48C0" w:rsidP="00924CB4">
            <w:pPr>
              <w:ind w:firstLineChars="200" w:firstLine="480"/>
              <w:jc w:val="left"/>
              <w:rPr>
                <w:rFonts w:ascii="仿宋" w:eastAsia="仿宋" w:hAnsi="仿宋"/>
                <w:szCs w:val="24"/>
              </w:rPr>
            </w:pPr>
            <w:r w:rsidRPr="00497A01">
              <w:rPr>
                <w:rFonts w:ascii="仿宋" w:eastAsia="仿宋" w:hAnsi="仿宋" w:hint="eastAsia"/>
                <w:szCs w:val="24"/>
              </w:rPr>
              <w:t>（1）排名第一档次的得</w:t>
            </w:r>
            <w:r w:rsidRPr="00497A01">
              <w:rPr>
                <w:rFonts w:ascii="仿宋" w:eastAsia="仿宋" w:hAnsi="仿宋"/>
                <w:szCs w:val="24"/>
              </w:rPr>
              <w:t>3</w:t>
            </w:r>
            <w:r w:rsidRPr="00497A01">
              <w:rPr>
                <w:rFonts w:ascii="仿宋" w:eastAsia="仿宋" w:hAnsi="仿宋" w:hint="eastAsia"/>
                <w:szCs w:val="24"/>
              </w:rPr>
              <w:t>分；</w:t>
            </w:r>
          </w:p>
          <w:p w:rsidR="00EF48C0" w:rsidRPr="00497A01" w:rsidRDefault="00EF48C0" w:rsidP="00924CB4">
            <w:pPr>
              <w:ind w:firstLineChars="200" w:firstLine="480"/>
              <w:jc w:val="left"/>
              <w:rPr>
                <w:rFonts w:ascii="仿宋" w:eastAsia="仿宋" w:hAnsi="仿宋"/>
                <w:szCs w:val="24"/>
              </w:rPr>
            </w:pPr>
            <w:r w:rsidRPr="00497A01">
              <w:rPr>
                <w:rFonts w:ascii="仿宋" w:eastAsia="仿宋" w:hAnsi="仿宋" w:hint="eastAsia"/>
                <w:szCs w:val="24"/>
              </w:rPr>
              <w:t>（2）排名第二档次的得</w:t>
            </w:r>
            <w:r w:rsidRPr="00497A01">
              <w:rPr>
                <w:rFonts w:ascii="仿宋" w:eastAsia="仿宋" w:hAnsi="仿宋"/>
                <w:szCs w:val="24"/>
              </w:rPr>
              <w:t>2</w:t>
            </w:r>
            <w:r w:rsidRPr="00497A01">
              <w:rPr>
                <w:rFonts w:ascii="仿宋" w:eastAsia="仿宋" w:hAnsi="仿宋" w:hint="eastAsia"/>
                <w:szCs w:val="24"/>
              </w:rPr>
              <w:t>分；</w:t>
            </w:r>
          </w:p>
          <w:p w:rsidR="00EF48C0" w:rsidRPr="00497A01" w:rsidRDefault="00EF48C0" w:rsidP="00924CB4">
            <w:pPr>
              <w:ind w:firstLineChars="200" w:firstLine="480"/>
              <w:jc w:val="left"/>
              <w:rPr>
                <w:rFonts w:ascii="仿宋" w:eastAsia="仿宋" w:hAnsi="仿宋"/>
                <w:szCs w:val="24"/>
              </w:rPr>
            </w:pPr>
            <w:r w:rsidRPr="00497A01">
              <w:rPr>
                <w:rFonts w:ascii="仿宋" w:eastAsia="仿宋" w:hAnsi="仿宋" w:hint="eastAsia"/>
                <w:szCs w:val="24"/>
              </w:rPr>
              <w:t>（3）排名第三档次及以下的得</w:t>
            </w:r>
            <w:r w:rsidRPr="00497A01">
              <w:rPr>
                <w:rFonts w:ascii="仿宋" w:eastAsia="仿宋" w:hAnsi="仿宋"/>
                <w:szCs w:val="24"/>
              </w:rPr>
              <w:t>1</w:t>
            </w:r>
            <w:r w:rsidRPr="00497A01">
              <w:rPr>
                <w:rFonts w:ascii="仿宋" w:eastAsia="仿宋" w:hAnsi="仿宋" w:hint="eastAsia"/>
                <w:szCs w:val="24"/>
              </w:rPr>
              <w:t>分；</w:t>
            </w:r>
          </w:p>
          <w:p w:rsidR="00EF48C0" w:rsidRPr="00497A01" w:rsidRDefault="00EF48C0" w:rsidP="00924CB4">
            <w:pPr>
              <w:ind w:firstLineChars="200" w:firstLine="480"/>
              <w:jc w:val="left"/>
              <w:rPr>
                <w:rFonts w:ascii="仿宋" w:eastAsia="仿宋" w:hAnsi="仿宋"/>
                <w:szCs w:val="24"/>
              </w:rPr>
            </w:pPr>
            <w:r w:rsidRPr="00497A01">
              <w:rPr>
                <w:rFonts w:ascii="仿宋" w:eastAsia="仿宋" w:hAnsi="仿宋" w:hint="eastAsia"/>
                <w:szCs w:val="24"/>
              </w:rPr>
              <w:t>（4）未提供对本项目的理解及总体把握的为0分。</w:t>
            </w:r>
          </w:p>
          <w:p w:rsidR="00EF48C0" w:rsidRPr="00497A01" w:rsidRDefault="00EF48C0" w:rsidP="00924CB4">
            <w:pPr>
              <w:ind w:firstLineChars="200" w:firstLine="480"/>
              <w:jc w:val="left"/>
              <w:rPr>
                <w:rFonts w:ascii="仿宋_GB2312" w:eastAsia="仿宋_GB2312"/>
              </w:rPr>
            </w:pPr>
            <w:r w:rsidRPr="00497A01">
              <w:rPr>
                <w:rFonts w:ascii="仿宋" w:eastAsia="仿宋" w:hAnsi="仿宋" w:hint="eastAsia"/>
                <w:szCs w:val="24"/>
              </w:rPr>
              <w:t>注：投标人在同一档次评价中可并列排名。</w:t>
            </w:r>
          </w:p>
        </w:tc>
        <w:tc>
          <w:tcPr>
            <w:tcW w:w="793" w:type="dxa"/>
            <w:vAlign w:val="center"/>
          </w:tcPr>
          <w:p w:rsidR="00EF48C0" w:rsidRPr="000C6804" w:rsidRDefault="00EF48C0" w:rsidP="00924CB4">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EF48C0" w:rsidRPr="000C6804" w:rsidTr="00924CB4">
        <w:tc>
          <w:tcPr>
            <w:tcW w:w="554"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EF48C0" w:rsidRPr="00B004FE" w:rsidRDefault="00EF48C0" w:rsidP="00924CB4">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EF48C0" w:rsidRPr="004009C9" w:rsidRDefault="00EF48C0" w:rsidP="00924CB4">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FC078D">
              <w:rPr>
                <w:rFonts w:ascii="仿宋" w:eastAsia="仿宋" w:hAnsi="仿宋" w:hint="eastAsia"/>
                <w:szCs w:val="24"/>
              </w:rPr>
              <w:t>需提供合同主要内容复印件并加盖公章（至少包括双方签字盖章页、合同内容、合同金额、合同签订日期）。</w:t>
            </w:r>
          </w:p>
        </w:tc>
        <w:tc>
          <w:tcPr>
            <w:tcW w:w="793" w:type="dxa"/>
            <w:vAlign w:val="center"/>
          </w:tcPr>
          <w:p w:rsidR="00EF48C0" w:rsidRPr="000C6804" w:rsidRDefault="00EF48C0" w:rsidP="00924CB4">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EF48C0" w:rsidRPr="000C6804" w:rsidTr="00924CB4">
        <w:tc>
          <w:tcPr>
            <w:tcW w:w="554"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EF48C0" w:rsidRDefault="00EF48C0" w:rsidP="00924CB4">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EF48C0" w:rsidRDefault="00EF48C0" w:rsidP="00924CB4">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EF48C0" w:rsidRDefault="00EF48C0" w:rsidP="00924CB4">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EF48C0" w:rsidRPr="000C6804" w:rsidRDefault="00EF48C0" w:rsidP="00924CB4">
            <w:pPr>
              <w:spacing w:line="300" w:lineRule="auto"/>
              <w:jc w:val="left"/>
              <w:rPr>
                <w:rFonts w:ascii="仿宋" w:eastAsia="仿宋" w:hAnsi="仿宋"/>
                <w:szCs w:val="24"/>
              </w:rPr>
            </w:pPr>
            <w:r>
              <w:rPr>
                <w:rFonts w:ascii="仿宋" w:eastAsia="仿宋" w:hAnsi="仿宋" w:hint="eastAsia"/>
                <w:szCs w:val="24"/>
              </w:rPr>
              <w:lastRenderedPageBreak/>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EF48C0" w:rsidRDefault="00EF48C0" w:rsidP="00924CB4">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EF48C0" w:rsidRDefault="00EF48C0" w:rsidP="00924CB4">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EF48C0" w:rsidRDefault="00EF48C0" w:rsidP="00924CB4">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EF48C0" w:rsidRDefault="00EF48C0" w:rsidP="00924CB4">
            <w:pPr>
              <w:spacing w:line="300" w:lineRule="auto"/>
              <w:jc w:val="left"/>
              <w:rPr>
                <w:rFonts w:ascii="仿宋" w:eastAsia="仿宋" w:hAnsi="仿宋"/>
                <w:szCs w:val="24"/>
              </w:rPr>
            </w:pPr>
            <w:r>
              <w:rPr>
                <w:rFonts w:ascii="仿宋" w:eastAsia="仿宋" w:hAnsi="仿宋" w:hint="eastAsia"/>
                <w:szCs w:val="24"/>
              </w:rPr>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EF48C0" w:rsidRPr="000C6804" w:rsidRDefault="00EF48C0" w:rsidP="00924CB4">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EF48C0" w:rsidRPr="000C6804" w:rsidRDefault="00EF48C0" w:rsidP="00924CB4">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szCs w:val="24"/>
              </w:rPr>
              <w:t>、</w:t>
            </w:r>
            <w:r w:rsidRPr="000C6804">
              <w:rPr>
                <w:rFonts w:ascii="仿宋" w:eastAsia="仿宋" w:hAnsi="仿宋" w:hint="eastAsia"/>
                <w:szCs w:val="24"/>
              </w:rPr>
              <w:t>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rsidR="00EF48C0" w:rsidRPr="000C6804" w:rsidRDefault="00EF48C0" w:rsidP="00924CB4">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EF48C0" w:rsidRPr="000C6804" w:rsidTr="00924CB4">
        <w:tc>
          <w:tcPr>
            <w:tcW w:w="554"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EF48C0" w:rsidRPr="000C6804" w:rsidRDefault="00EF48C0" w:rsidP="00924CB4">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EF48C0" w:rsidRPr="000C6804" w:rsidRDefault="00EF48C0" w:rsidP="00924CB4">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EF48C0" w:rsidRPr="000C6804" w:rsidRDefault="00EF48C0" w:rsidP="00924CB4">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EF48C0" w:rsidRPr="000C6804" w:rsidRDefault="00EF48C0" w:rsidP="00924CB4">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w:t>
      </w:r>
      <w:r w:rsidRPr="00C7322D">
        <w:rPr>
          <w:rFonts w:ascii="仿宋_GB2312" w:eastAsia="仿宋_GB2312" w:hAnsi="宋体" w:hint="eastAsia"/>
          <w:sz w:val="24"/>
          <w:szCs w:val="24"/>
        </w:rPr>
        <w:lastRenderedPageBreak/>
        <w:t>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lastRenderedPageBreak/>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w:t>
      </w:r>
      <w:r w:rsidRPr="00C7322D">
        <w:rPr>
          <w:rFonts w:ascii="仿宋_GB2312" w:eastAsia="仿宋_GB2312" w:hAnsi="宋体" w:hint="eastAsia"/>
          <w:sz w:val="24"/>
          <w:szCs w:val="24"/>
        </w:rPr>
        <w:lastRenderedPageBreak/>
        <w:t>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C3" w:rsidRDefault="007608C3">
      <w:pPr>
        <w:spacing w:line="240" w:lineRule="auto"/>
      </w:pPr>
      <w:r>
        <w:separator/>
      </w:r>
    </w:p>
  </w:endnote>
  <w:endnote w:type="continuationSeparator" w:id="0">
    <w:p w:rsidR="007608C3" w:rsidRDefault="00760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24CB4" w:rsidRDefault="00924CB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a"/>
      <w:jc w:val="center"/>
    </w:pPr>
    <w:r>
      <w:rPr>
        <w:rStyle w:val="ad"/>
      </w:rPr>
      <w:fldChar w:fldCharType="begin"/>
    </w:r>
    <w:r>
      <w:rPr>
        <w:rStyle w:val="ad"/>
      </w:rPr>
      <w:instrText xml:space="preserve"> PAGE </w:instrText>
    </w:r>
    <w:r>
      <w:rPr>
        <w:rStyle w:val="ad"/>
      </w:rPr>
      <w:fldChar w:fldCharType="separate"/>
    </w:r>
    <w:r w:rsidR="00356E6A">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a"/>
      <w:framePr w:wrap="around" w:vAnchor="text" w:hAnchor="margin" w:xAlign="center" w:y="1"/>
      <w:rPr>
        <w:rStyle w:val="ad"/>
      </w:rPr>
    </w:pPr>
    <w:r>
      <w:fldChar w:fldCharType="begin"/>
    </w:r>
    <w:r>
      <w:rPr>
        <w:rStyle w:val="ad"/>
      </w:rPr>
      <w:instrText xml:space="preserve">PAGE  </w:instrText>
    </w:r>
    <w:r>
      <w:fldChar w:fldCharType="end"/>
    </w:r>
  </w:p>
  <w:p w:rsidR="00924CB4" w:rsidRDefault="00924CB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a"/>
      <w:framePr w:wrap="around" w:vAnchor="text" w:hAnchor="margin" w:xAlign="center" w:y="1"/>
      <w:rPr>
        <w:rStyle w:val="ad"/>
      </w:rPr>
    </w:pPr>
    <w:r>
      <w:fldChar w:fldCharType="begin"/>
    </w:r>
    <w:r>
      <w:rPr>
        <w:rStyle w:val="ad"/>
      </w:rPr>
      <w:instrText xml:space="preserve">PAGE  </w:instrText>
    </w:r>
    <w:r>
      <w:fldChar w:fldCharType="separate"/>
    </w:r>
    <w:r w:rsidR="00356E6A">
      <w:rPr>
        <w:rStyle w:val="ad"/>
        <w:noProof/>
      </w:rPr>
      <w:t>20</w:t>
    </w:r>
    <w:r>
      <w:fldChar w:fldCharType="end"/>
    </w:r>
  </w:p>
  <w:p w:rsidR="00924CB4" w:rsidRDefault="00924CB4">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a"/>
      <w:jc w:val="center"/>
    </w:pPr>
    <w:r>
      <w:fldChar w:fldCharType="begin"/>
    </w:r>
    <w:r>
      <w:rPr>
        <w:rStyle w:val="ad"/>
      </w:rPr>
      <w:instrText xml:space="preserve"> PAGE </w:instrText>
    </w:r>
    <w:r>
      <w:fldChar w:fldCharType="separate"/>
    </w:r>
    <w:r w:rsidR="00356E6A">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C3" w:rsidRDefault="007608C3">
      <w:pPr>
        <w:spacing w:line="240" w:lineRule="auto"/>
      </w:pPr>
      <w:r>
        <w:separator/>
      </w:r>
    </w:p>
  </w:footnote>
  <w:footnote w:type="continuationSeparator" w:id="0">
    <w:p w:rsidR="007608C3" w:rsidRDefault="007608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B4" w:rsidRDefault="00924CB4">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8F4E3A"/>
    <w:multiLevelType w:val="hybridMultilevel"/>
    <w:tmpl w:val="F9109F16"/>
    <w:lvl w:ilvl="0" w:tplc="B2DE9432">
      <w:start w:val="1"/>
      <w:numFmt w:val="japaneseCounting"/>
      <w:lvlText w:val="（%1）"/>
      <w:lvlJc w:val="left"/>
      <w:pPr>
        <w:ind w:left="1854" w:hanging="720"/>
      </w:pPr>
      <w:rPr>
        <w:rFonts w:hint="default"/>
        <w:color w:val="auto"/>
        <w:lang w:val="en-US"/>
      </w:r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start w:val="1"/>
      <w:numFmt w:val="decimal"/>
      <w:lvlText w:val="%4."/>
      <w:lvlJc w:val="left"/>
      <w:pPr>
        <w:ind w:left="2100" w:hanging="420"/>
      </w:pPr>
    </w:lvl>
    <w:lvl w:ilvl="4" w:tplc="8B4C7848">
      <w:start w:val="1"/>
      <w:numFmt w:val="decimal"/>
      <w:lvlText w:val="%5、"/>
      <w:lvlJc w:val="left"/>
      <w:pPr>
        <w:ind w:left="2460" w:hanging="360"/>
      </w:pPr>
      <w:rPr>
        <w:rFonts w:hint="default"/>
      </w:r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9">
    <w:nsid w:val="17793E6A"/>
    <w:multiLevelType w:val="hybridMultilevel"/>
    <w:tmpl w:val="29B8D98C"/>
    <w:lvl w:ilvl="0" w:tplc="04090011">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2">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6">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8">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8BC7C3E"/>
    <w:multiLevelType w:val="hybridMultilevel"/>
    <w:tmpl w:val="09B02A3C"/>
    <w:lvl w:ilvl="0" w:tplc="816C7D10">
      <w:start w:val="1"/>
      <w:numFmt w:val="japaneseCounting"/>
      <w:lvlText w:val="（%1）"/>
      <w:lvlJc w:val="left"/>
      <w:pPr>
        <w:ind w:left="1140" w:hanging="720"/>
      </w:pPr>
      <w:rPr>
        <w:rFonts w:hint="default"/>
        <w:color w:val="auto"/>
      </w:rPr>
    </w:lvl>
    <w:lvl w:ilvl="1" w:tplc="4404D952">
      <w:start w:val="1"/>
      <w:numFmt w:val="decimal"/>
      <w:lvlText w:val="%2)"/>
      <w:lvlJc w:val="left"/>
      <w:pPr>
        <w:ind w:left="1260" w:hanging="420"/>
      </w:pPr>
      <w:rPr>
        <w:rFonts w:hint="eastAsia"/>
      </w:rPr>
    </w:lvl>
    <w:lvl w:ilvl="2" w:tplc="0D62C6C8">
      <w:start w:val="1"/>
      <w:numFmt w:val="decimal"/>
      <w:lvlText w:val="(%3)"/>
      <w:lvlJc w:val="left"/>
      <w:pPr>
        <w:ind w:left="1680" w:hanging="4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3">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4">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6">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7">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8">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2"/>
  </w:num>
  <w:num w:numId="2">
    <w:abstractNumId w:val="26"/>
  </w:num>
  <w:num w:numId="3">
    <w:abstractNumId w:val="16"/>
  </w:num>
  <w:num w:numId="4">
    <w:abstractNumId w:val="7"/>
  </w:num>
  <w:num w:numId="5">
    <w:abstractNumId w:val="27"/>
  </w:num>
  <w:num w:numId="6">
    <w:abstractNumId w:val="29"/>
  </w:num>
  <w:num w:numId="7">
    <w:abstractNumId w:val="25"/>
  </w:num>
  <w:num w:numId="8">
    <w:abstractNumId w:val="24"/>
  </w:num>
  <w:num w:numId="9">
    <w:abstractNumId w:val="23"/>
  </w:num>
  <w:num w:numId="10">
    <w:abstractNumId w:val="6"/>
  </w:num>
  <w:num w:numId="11">
    <w:abstractNumId w:val="11"/>
  </w:num>
  <w:num w:numId="12">
    <w:abstractNumId w:val="31"/>
  </w:num>
  <w:num w:numId="13">
    <w:abstractNumId w:val="15"/>
  </w:num>
  <w:num w:numId="14">
    <w:abstractNumId w:val="17"/>
  </w:num>
  <w:num w:numId="15">
    <w:abstractNumId w:val="5"/>
  </w:num>
  <w:num w:numId="16">
    <w:abstractNumId w:val="28"/>
  </w:num>
  <w:num w:numId="17">
    <w:abstractNumId w:val="20"/>
  </w:num>
  <w:num w:numId="18">
    <w:abstractNumId w:val="8"/>
  </w:num>
  <w:num w:numId="19">
    <w:abstractNumId w:val="1"/>
  </w:num>
  <w:num w:numId="20">
    <w:abstractNumId w:val="30"/>
  </w:num>
  <w:num w:numId="21">
    <w:abstractNumId w:val="13"/>
  </w:num>
  <w:num w:numId="22">
    <w:abstractNumId w:val="4"/>
  </w:num>
  <w:num w:numId="23">
    <w:abstractNumId w:val="18"/>
  </w:num>
  <w:num w:numId="24">
    <w:abstractNumId w:val="12"/>
  </w:num>
  <w:num w:numId="25">
    <w:abstractNumId w:val="19"/>
  </w:num>
  <w:num w:numId="26">
    <w:abstractNumId w:val="3"/>
  </w:num>
  <w:num w:numId="27">
    <w:abstractNumId w:val="10"/>
  </w:num>
  <w:num w:numId="28">
    <w:abstractNumId w:val="14"/>
  </w:num>
  <w:num w:numId="29">
    <w:abstractNumId w:val="21"/>
  </w:num>
  <w:num w:numId="30">
    <w:abstractNumId w:val="2"/>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6E6A"/>
    <w:rsid w:val="00357765"/>
    <w:rsid w:val="00360D58"/>
    <w:rsid w:val="00362088"/>
    <w:rsid w:val="00362234"/>
    <w:rsid w:val="003627A2"/>
    <w:rsid w:val="003638C6"/>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0EE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08C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4CB4"/>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16E"/>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6D8"/>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1A93"/>
    <w:rsid w:val="00C82037"/>
    <w:rsid w:val="00C821BF"/>
    <w:rsid w:val="00C83BBB"/>
    <w:rsid w:val="00C84933"/>
    <w:rsid w:val="00C8564D"/>
    <w:rsid w:val="00C85A64"/>
    <w:rsid w:val="00C865EC"/>
    <w:rsid w:val="00C86B85"/>
    <w:rsid w:val="00C90442"/>
    <w:rsid w:val="00C9067A"/>
    <w:rsid w:val="00C90AAB"/>
    <w:rsid w:val="00C918DC"/>
    <w:rsid w:val="00C91ECA"/>
    <w:rsid w:val="00C94032"/>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27DA"/>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8C0"/>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138"/>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93330-B774-4ADC-87AA-23A551D7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74</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25</cp:revision>
  <cp:lastPrinted>2018-06-19T09:56:00Z</cp:lastPrinted>
  <dcterms:created xsi:type="dcterms:W3CDTF">2018-11-09T01:13:00Z</dcterms:created>
  <dcterms:modified xsi:type="dcterms:W3CDTF">2019-12-13T03:28:00Z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